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1EC" w:rsidRPr="007E46A3" w:rsidRDefault="000441EC" w:rsidP="000441EC">
      <w:pPr>
        <w:pStyle w:val="a4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 w:eastAsia="zh-CN"/>
        </w:rPr>
      </w:pPr>
      <w:r w:rsidRPr="007E46A3">
        <w:rPr>
          <w:rFonts w:cs="Arial"/>
          <w:sz w:val="24"/>
          <w:szCs w:val="24"/>
          <w:lang w:val="en-GB"/>
        </w:rPr>
        <w:t>3GPP TSG-RAN WG4 Meeting #</w:t>
      </w:r>
      <w:r w:rsidR="004179A9">
        <w:rPr>
          <w:rFonts w:cs="Arial"/>
          <w:sz w:val="24"/>
          <w:szCs w:val="24"/>
          <w:lang w:val="en-GB"/>
        </w:rPr>
        <w:t>8</w:t>
      </w:r>
      <w:r w:rsidR="004179A9">
        <w:rPr>
          <w:rFonts w:cs="Arial" w:hint="eastAsia"/>
          <w:sz w:val="24"/>
          <w:szCs w:val="24"/>
          <w:lang w:val="en-GB" w:eastAsia="zh-CN"/>
        </w:rPr>
        <w:t>2</w:t>
      </w:r>
      <w:r w:rsidR="0026550F">
        <w:rPr>
          <w:rFonts w:cs="Arial" w:hint="eastAsia"/>
          <w:sz w:val="24"/>
          <w:szCs w:val="24"/>
          <w:lang w:val="en-GB" w:eastAsia="zh-CN"/>
        </w:rPr>
        <w:t>bis</w:t>
      </w:r>
      <w:r w:rsidRPr="007E46A3">
        <w:rPr>
          <w:rFonts w:cs="Arial"/>
          <w:noProof w:val="0"/>
          <w:sz w:val="24"/>
          <w:lang w:val="en-GB"/>
        </w:rPr>
        <w:tab/>
      </w:r>
      <w:r w:rsidRPr="007E46A3">
        <w:rPr>
          <w:rFonts w:cs="Arial"/>
          <w:noProof w:val="0"/>
          <w:sz w:val="24"/>
          <w:lang w:val="en-GB"/>
        </w:rPr>
        <w:tab/>
      </w:r>
      <w:r w:rsidR="0069400D">
        <w:rPr>
          <w:rFonts w:cs="Arial"/>
          <w:noProof w:val="0"/>
          <w:sz w:val="24"/>
          <w:lang w:val="en-GB"/>
        </w:rPr>
        <w:t>R4-1</w:t>
      </w:r>
      <w:r w:rsidR="0069400D">
        <w:rPr>
          <w:rFonts w:cs="Arial" w:hint="eastAsia"/>
          <w:noProof w:val="0"/>
          <w:sz w:val="24"/>
          <w:lang w:val="en-GB" w:eastAsia="zh-CN"/>
        </w:rPr>
        <w:t>7</w:t>
      </w:r>
      <w:r w:rsidR="002B7624">
        <w:rPr>
          <w:rFonts w:cs="Arial" w:hint="eastAsia"/>
          <w:noProof w:val="0"/>
          <w:sz w:val="24"/>
          <w:lang w:val="en-GB" w:eastAsia="zh-CN"/>
        </w:rPr>
        <w:t>03033</w:t>
      </w:r>
    </w:p>
    <w:p w:rsidR="000441EC" w:rsidRPr="002056B8" w:rsidRDefault="0026550F" w:rsidP="000441EC">
      <w:pPr>
        <w:pStyle w:val="a4"/>
        <w:rPr>
          <w:noProof w:val="0"/>
          <w:sz w:val="24"/>
          <w:szCs w:val="24"/>
          <w:lang w:val="en-GB" w:eastAsia="zh-CN"/>
        </w:rPr>
      </w:pPr>
      <w:r>
        <w:rPr>
          <w:rFonts w:hint="eastAsia"/>
          <w:noProof w:val="0"/>
          <w:sz w:val="24"/>
          <w:szCs w:val="24"/>
          <w:lang w:val="en-GB" w:eastAsia="zh-CN"/>
        </w:rPr>
        <w:t>Spokane</w:t>
      </w:r>
      <w:r w:rsidR="004179A9">
        <w:rPr>
          <w:noProof w:val="0"/>
          <w:sz w:val="24"/>
          <w:szCs w:val="24"/>
          <w:lang w:val="en-GB" w:eastAsia="zh-CN"/>
        </w:rPr>
        <w:t xml:space="preserve">, </w:t>
      </w:r>
      <w:r>
        <w:rPr>
          <w:rFonts w:hint="eastAsia"/>
          <w:noProof w:val="0"/>
          <w:sz w:val="24"/>
          <w:szCs w:val="24"/>
          <w:lang w:val="en-GB" w:eastAsia="zh-CN"/>
        </w:rPr>
        <w:t>USA,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 </w:t>
      </w:r>
      <w:r w:rsidR="004179A9">
        <w:rPr>
          <w:rFonts w:hint="eastAsia"/>
          <w:noProof w:val="0"/>
          <w:sz w:val="24"/>
          <w:szCs w:val="24"/>
          <w:lang w:val="en-GB" w:eastAsia="zh-CN"/>
        </w:rPr>
        <w:t>3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- </w:t>
      </w:r>
      <w:r w:rsidR="004179A9">
        <w:rPr>
          <w:rFonts w:hint="eastAsia"/>
          <w:noProof w:val="0"/>
          <w:sz w:val="24"/>
          <w:szCs w:val="24"/>
          <w:lang w:val="en-GB" w:eastAsia="zh-CN"/>
        </w:rPr>
        <w:t>7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 </w:t>
      </w:r>
      <w:r>
        <w:rPr>
          <w:rFonts w:hint="eastAsia"/>
          <w:noProof w:val="0"/>
          <w:sz w:val="24"/>
          <w:szCs w:val="24"/>
          <w:lang w:val="en-GB" w:eastAsia="zh-CN"/>
        </w:rPr>
        <w:t>April</w:t>
      </w:r>
      <w:r w:rsidR="00230E51">
        <w:rPr>
          <w:noProof w:val="0"/>
          <w:sz w:val="24"/>
          <w:szCs w:val="24"/>
          <w:lang w:val="en-GB" w:eastAsia="zh-CN"/>
        </w:rPr>
        <w:t xml:space="preserve"> 201</w:t>
      </w:r>
      <w:r w:rsidR="00230E51">
        <w:rPr>
          <w:rFonts w:hint="eastAsia"/>
          <w:noProof w:val="0"/>
          <w:sz w:val="24"/>
          <w:szCs w:val="24"/>
          <w:lang w:val="en-GB" w:eastAsia="zh-CN"/>
        </w:rPr>
        <w:t>7</w:t>
      </w:r>
    </w:p>
    <w:p w:rsidR="00D142BC" w:rsidRPr="001678ED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:rsidR="001E105C" w:rsidRPr="00FD33B3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0974C5">
        <w:rPr>
          <w:rFonts w:ascii="Arial" w:hAnsi="Arial" w:cs="Arial" w:hint="eastAsia"/>
          <w:b/>
          <w:sz w:val="24"/>
          <w:lang w:eastAsia="zh-CN"/>
        </w:rPr>
        <w:t>7.27</w:t>
      </w:r>
      <w:r w:rsidR="00C162AB">
        <w:rPr>
          <w:rFonts w:ascii="Arial" w:hAnsi="Arial" w:cs="Arial" w:hint="eastAsia"/>
          <w:b/>
          <w:sz w:val="24"/>
          <w:lang w:eastAsia="zh-CN"/>
        </w:rPr>
        <w:t>.3</w:t>
      </w:r>
    </w:p>
    <w:p w:rsidR="001E105C" w:rsidRPr="00FD33B3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  <w:lang w:eastAsia="zh-CN"/>
        </w:rPr>
      </w:pPr>
      <w:r w:rsidRPr="00FD33B3">
        <w:rPr>
          <w:rFonts w:ascii="Arial" w:hAnsi="Arial" w:cs="Arial"/>
          <w:b/>
          <w:sz w:val="24"/>
        </w:rPr>
        <w:t>Source:</w:t>
      </w:r>
      <w:r w:rsidRPr="00FD33B3">
        <w:rPr>
          <w:rFonts w:ascii="Arial" w:hAnsi="Arial" w:cs="Arial"/>
          <w:b/>
          <w:sz w:val="24"/>
        </w:rPr>
        <w:tab/>
      </w:r>
      <w:r w:rsidR="004179A9">
        <w:rPr>
          <w:rFonts w:ascii="Arial" w:hAnsi="Arial" w:cs="Arial" w:hint="eastAsia"/>
          <w:b/>
          <w:sz w:val="24"/>
          <w:lang w:eastAsia="zh-CN"/>
        </w:rPr>
        <w:t>CATT</w:t>
      </w:r>
    </w:p>
    <w:p w:rsidR="001E105C" w:rsidRPr="005710A1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AF457D">
        <w:rPr>
          <w:rFonts w:ascii="Arial" w:hAnsi="Arial" w:cs="Arial"/>
          <w:b/>
          <w:sz w:val="24"/>
        </w:rPr>
        <w:t>Title:</w:t>
      </w:r>
      <w:r w:rsidRPr="00AF457D">
        <w:rPr>
          <w:rFonts w:ascii="Arial" w:hAnsi="Arial" w:cs="Arial"/>
          <w:b/>
          <w:sz w:val="24"/>
        </w:rPr>
        <w:tab/>
      </w:r>
      <w:r w:rsidR="00C7535C">
        <w:rPr>
          <w:rFonts w:ascii="Arial" w:hAnsi="Arial"/>
          <w:b/>
          <w:sz w:val="24"/>
        </w:rPr>
        <w:t>A</w:t>
      </w:r>
      <w:proofErr w:type="spellStart"/>
      <w:r w:rsidR="00453333" w:rsidRPr="00453333">
        <w:rPr>
          <w:rFonts w:ascii="Arial" w:hAnsi="Arial"/>
          <w:b/>
          <w:sz w:val="24"/>
          <w:lang w:val="en-US"/>
        </w:rPr>
        <w:t>lignment</w:t>
      </w:r>
      <w:proofErr w:type="spellEnd"/>
      <w:r w:rsidR="00453333" w:rsidRPr="00453333">
        <w:rPr>
          <w:rFonts w:ascii="Arial" w:hAnsi="Arial"/>
          <w:b/>
          <w:sz w:val="24"/>
          <w:lang w:val="en-US"/>
        </w:rPr>
        <w:t xml:space="preserve"> simulation results of PD</w:t>
      </w:r>
      <w:r w:rsidR="002B7624">
        <w:rPr>
          <w:rFonts w:ascii="Arial" w:hAnsi="Arial"/>
          <w:b/>
          <w:sz w:val="24"/>
          <w:lang w:val="en-US"/>
        </w:rPr>
        <w:t xml:space="preserve">SCH demodulation performance </w:t>
      </w:r>
      <w:r w:rsidR="002B7624">
        <w:rPr>
          <w:rFonts w:ascii="Arial" w:hAnsi="Arial" w:hint="eastAsia"/>
          <w:b/>
          <w:sz w:val="24"/>
          <w:lang w:val="en-US" w:eastAsia="zh-CN"/>
        </w:rPr>
        <w:t xml:space="preserve">on </w:t>
      </w:r>
      <w:r w:rsidR="00453333" w:rsidRPr="00453333">
        <w:rPr>
          <w:rFonts w:ascii="Arial" w:hAnsi="Arial"/>
          <w:b/>
          <w:sz w:val="24"/>
          <w:lang w:val="en-US"/>
        </w:rPr>
        <w:t>Enhanced SU-MIMO IM</w:t>
      </w:r>
    </w:p>
    <w:p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8E1CFE">
        <w:rPr>
          <w:rFonts w:ascii="Arial" w:hAnsi="Arial" w:cs="Arial"/>
          <w:b/>
          <w:sz w:val="24"/>
        </w:rPr>
        <w:t>Discussion</w:t>
      </w:r>
    </w:p>
    <w:p w:rsidR="004B515E" w:rsidRPr="00224A01" w:rsidRDefault="004B515E" w:rsidP="00224A01">
      <w:pPr>
        <w:pStyle w:val="1"/>
        <w:ind w:left="567" w:hanging="567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:rsidR="00373A2D" w:rsidRDefault="00373A2D" w:rsidP="00373A2D">
      <w:pPr>
        <w:suppressAutoHyphens/>
        <w:spacing w:beforeLines="50"/>
        <w:jc w:val="both"/>
        <w:rPr>
          <w:lang w:eastAsia="zh-CN"/>
        </w:rPr>
      </w:pPr>
      <w:r w:rsidRPr="0011148A">
        <w:rPr>
          <w:lang w:eastAsia="zh-CN"/>
        </w:rPr>
        <w:t>In RAN #73 meeting</w:t>
      </w:r>
      <w:r>
        <w:rPr>
          <w:lang w:val="en-US" w:eastAsia="zh-CN"/>
        </w:rPr>
        <w:t>,</w:t>
      </w:r>
      <w:r w:rsidRPr="0011148A">
        <w:rPr>
          <w:lang w:eastAsia="zh-CN"/>
        </w:rPr>
        <w:t xml:space="preserve"> the </w:t>
      </w:r>
      <w:r>
        <w:rPr>
          <w:lang w:eastAsia="zh-CN"/>
        </w:rPr>
        <w:t>“</w:t>
      </w:r>
      <w:r w:rsidRPr="0011148A">
        <w:rPr>
          <w:lang w:eastAsia="zh-CN"/>
        </w:rPr>
        <w:t>LTE Enhanced CRS and SU-MIMO Interference Mitigation Performance Requirements</w:t>
      </w:r>
      <w:r>
        <w:rPr>
          <w:lang w:eastAsia="zh-CN"/>
        </w:rPr>
        <w:t>” WI</w:t>
      </w:r>
      <w:r w:rsidR="00BC51FD">
        <w:rPr>
          <w:lang w:eastAsia="zh-CN"/>
        </w:rPr>
        <w:t xml:space="preserve"> was initiated</w:t>
      </w:r>
      <w:r w:rsidRPr="0011148A">
        <w:rPr>
          <w:lang w:eastAsia="zh-CN"/>
        </w:rPr>
        <w:t xml:space="preserve"> [1]</w:t>
      </w:r>
      <w:r>
        <w:rPr>
          <w:lang w:eastAsia="zh-CN"/>
        </w:rPr>
        <w:t>. 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the previous </w:t>
      </w:r>
      <w:r>
        <w:rPr>
          <w:rFonts w:hint="eastAsia"/>
          <w:lang w:eastAsia="zh-CN"/>
        </w:rPr>
        <w:t>RAN4#</w:t>
      </w:r>
      <w:bookmarkStart w:id="2" w:name="OLE_LINK49"/>
      <w:r>
        <w:rPr>
          <w:rFonts w:hint="eastAsia"/>
          <w:lang w:eastAsia="zh-CN"/>
        </w:rPr>
        <w:t>8</w:t>
      </w:r>
      <w:bookmarkStart w:id="3" w:name="OLE_LINK1"/>
      <w:bookmarkStart w:id="4" w:name="OLE_LINK2"/>
      <w:bookmarkStart w:id="5" w:name="OLE_LINK39"/>
      <w:bookmarkStart w:id="6" w:name="OLE_LINK40"/>
      <w:r w:rsidR="00867C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meeting,</w:t>
      </w:r>
      <w:r>
        <w:rPr>
          <w:lang w:eastAsia="zh-CN"/>
        </w:rPr>
        <w:t xml:space="preserve"> </w:t>
      </w:r>
      <w:r w:rsidRPr="00373A2D">
        <w:rPr>
          <w:lang w:eastAsia="zh-CN"/>
        </w:rPr>
        <w:t>further agreements on the target scenarios and reference receivers for the Stage 1 investigations</w:t>
      </w:r>
      <w:r w:rsidR="00BC51FD">
        <w:rPr>
          <w:lang w:eastAsia="zh-CN"/>
        </w:rPr>
        <w:t xml:space="preserve"> were provided in </w:t>
      </w:r>
      <w:r>
        <w:rPr>
          <w:lang w:eastAsia="zh-CN"/>
        </w:rPr>
        <w:t>[2]</w:t>
      </w:r>
      <w:r>
        <w:rPr>
          <w:rFonts w:hint="eastAsia"/>
          <w:lang w:eastAsia="zh-CN"/>
        </w:rPr>
        <w:t>.</w:t>
      </w:r>
      <w:bookmarkEnd w:id="3"/>
      <w:bookmarkEnd w:id="4"/>
      <w:r>
        <w:rPr>
          <w:rFonts w:hint="eastAsia"/>
          <w:lang w:eastAsia="zh-CN"/>
        </w:rPr>
        <w:t xml:space="preserve"> </w:t>
      </w:r>
      <w:bookmarkEnd w:id="5"/>
      <w:bookmarkEnd w:id="6"/>
      <w:r>
        <w:rPr>
          <w:rFonts w:hint="eastAsia"/>
          <w:lang w:eastAsia="zh-CN"/>
        </w:rPr>
        <w:t xml:space="preserve">And it is proposed to </w:t>
      </w:r>
      <w:r w:rsidR="00BC51FD">
        <w:rPr>
          <w:lang w:eastAsia="zh-CN"/>
        </w:rPr>
        <w:t xml:space="preserve">provide simulation results </w:t>
      </w:r>
      <w:r w:rsidR="00BC51FD" w:rsidRPr="00BC51FD">
        <w:rPr>
          <w:lang w:eastAsia="zh-CN"/>
        </w:rPr>
        <w:t xml:space="preserve">to identify target scenarios for requirements definition and confirm reference receiver </w:t>
      </w:r>
      <w:bookmarkStart w:id="7" w:name="OLE_LINK71"/>
      <w:bookmarkStart w:id="8" w:name="OLE_LINK72"/>
      <w:bookmarkStart w:id="9" w:name="OLE_LINK65"/>
      <w:bookmarkStart w:id="10" w:name="OLE_LINK66"/>
      <w:r w:rsidR="00BC51FD" w:rsidRPr="00BC51FD">
        <w:rPr>
          <w:lang w:eastAsia="zh-CN"/>
        </w:rPr>
        <w:t>feasibility</w:t>
      </w:r>
      <w:r w:rsidR="00BC51FD">
        <w:rPr>
          <w:lang w:eastAsia="zh-CN"/>
        </w:rPr>
        <w:t>. In</w:t>
      </w:r>
      <w:r>
        <w:rPr>
          <w:rFonts w:hint="eastAsia"/>
          <w:lang w:eastAsia="zh-CN"/>
        </w:rPr>
        <w:t xml:space="preserve"> this </w:t>
      </w:r>
      <w:r>
        <w:rPr>
          <w:lang w:eastAsia="zh-CN"/>
        </w:rPr>
        <w:t>contrib</w:t>
      </w:r>
      <w:r>
        <w:rPr>
          <w:rFonts w:hint="eastAsia"/>
          <w:lang w:eastAsia="zh-CN"/>
        </w:rPr>
        <w:t xml:space="preserve">ution, we </w:t>
      </w:r>
      <w:bookmarkStart w:id="11" w:name="OLE_LINK90"/>
      <w:bookmarkStart w:id="12" w:name="OLE_LINK91"/>
      <w:r>
        <w:rPr>
          <w:rFonts w:hint="eastAsia"/>
          <w:lang w:eastAsia="zh-CN"/>
        </w:rPr>
        <w:t>provide the simulation results</w:t>
      </w:r>
      <w:r w:rsidR="00BC51FD">
        <w:rPr>
          <w:lang w:eastAsia="zh-CN"/>
        </w:rPr>
        <w:t xml:space="preserve"> based on the agreed simulation assumptions</w:t>
      </w:r>
      <w:r w:rsidR="00A43DAD">
        <w:rPr>
          <w:rFonts w:hint="eastAsia"/>
          <w:lang w:eastAsia="zh-CN"/>
        </w:rPr>
        <w:t xml:space="preserve"> provided in</w:t>
      </w:r>
      <w:r w:rsidR="00BC51FD">
        <w:rPr>
          <w:lang w:eastAsia="zh-CN"/>
        </w:rPr>
        <w:t xml:space="preserve"> [3]</w:t>
      </w:r>
      <w:r w:rsidR="00253F15">
        <w:rPr>
          <w:rFonts w:hint="eastAsia"/>
          <w:lang w:eastAsia="zh-CN"/>
        </w:rPr>
        <w:t xml:space="preserve"> for PDSCH on enhanced SU-MIMO IM</w:t>
      </w:r>
      <w:r>
        <w:rPr>
          <w:rFonts w:hint="eastAsia"/>
          <w:lang w:eastAsia="zh-CN"/>
        </w:rPr>
        <w:t>.</w:t>
      </w:r>
      <w:bookmarkEnd w:id="7"/>
      <w:bookmarkEnd w:id="8"/>
      <w:bookmarkEnd w:id="11"/>
      <w:bookmarkEnd w:id="12"/>
      <w:r w:rsidR="00A3013E">
        <w:rPr>
          <w:lang w:eastAsia="zh-CN"/>
        </w:rPr>
        <w:t xml:space="preserve"> </w:t>
      </w:r>
      <w:r w:rsidR="00CB007C">
        <w:rPr>
          <w:lang w:eastAsia="zh-CN"/>
        </w:rPr>
        <w:t>The d</w:t>
      </w:r>
      <w:r w:rsidR="00A3013E">
        <w:rPr>
          <w:lang w:eastAsia="zh-CN"/>
        </w:rPr>
        <w:t>etailed simulation assu</w:t>
      </w:r>
      <w:r w:rsidR="003E26D7">
        <w:rPr>
          <w:lang w:eastAsia="zh-CN"/>
        </w:rPr>
        <w:t xml:space="preserve">mptions are attached in </w:t>
      </w:r>
      <w:r w:rsidR="00AF68B5">
        <w:rPr>
          <w:rFonts w:hint="eastAsia"/>
          <w:lang w:eastAsia="zh-CN"/>
        </w:rPr>
        <w:t xml:space="preserve">the </w:t>
      </w:r>
      <w:r w:rsidR="003E26D7">
        <w:rPr>
          <w:lang w:eastAsia="zh-CN"/>
        </w:rPr>
        <w:t>Annex</w:t>
      </w:r>
      <w:r w:rsidR="00CB007C">
        <w:rPr>
          <w:lang w:eastAsia="zh-CN"/>
        </w:rPr>
        <w:t>.</w:t>
      </w:r>
    </w:p>
    <w:p w:rsidR="00E05F4D" w:rsidRPr="00224A01" w:rsidRDefault="00E05F4D" w:rsidP="00E05F4D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t>Simulation assumptions</w:t>
      </w:r>
    </w:p>
    <w:p w:rsidR="00E05F4D" w:rsidRDefault="00E05F4D" w:rsidP="00E05F4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simulation summary [3], the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PDSCH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test cases for performance requirements are proposed as shown in Table 1. </w:t>
      </w:r>
    </w:p>
    <w:p w:rsidR="00E05F4D" w:rsidRPr="006A0E3C" w:rsidRDefault="00E05F4D" w:rsidP="00E05F4D">
      <w:pPr>
        <w:ind w:firstLineChars="1050" w:firstLine="2100"/>
      </w:pPr>
      <w:proofErr w:type="gramStart"/>
      <w:r>
        <w:t>Table</w:t>
      </w:r>
      <w:r>
        <w:rPr>
          <w:rFonts w:hint="eastAsia"/>
          <w:lang w:eastAsia="zh-CN"/>
        </w:rPr>
        <w:t xml:space="preserve"> </w:t>
      </w:r>
      <w:r>
        <w:t>1.</w:t>
      </w:r>
      <w:proofErr w:type="gramEnd"/>
      <w:r>
        <w:t xml:space="preserve"> </w:t>
      </w:r>
      <w:r w:rsidRPr="00615421">
        <w:t xml:space="preserve"> </w:t>
      </w:r>
      <w:r w:rsidRPr="006A0E3C">
        <w:t>Test cases for performance requirements</w:t>
      </w:r>
      <w:r w:rsidRPr="006A0E3C">
        <w:rPr>
          <w:rFonts w:hint="eastAsia"/>
        </w:rPr>
        <w:t>：（</w:t>
      </w:r>
      <w:r w:rsidRPr="006A0E3C">
        <w:rPr>
          <w:rFonts w:hint="eastAsia"/>
        </w:rPr>
        <w:t>FDD&amp;TDD</w:t>
      </w:r>
      <w:r w:rsidRPr="006A0E3C">
        <w:rPr>
          <w:rFonts w:hint="eastAsia"/>
        </w:rPr>
        <w:t>）</w:t>
      </w:r>
    </w:p>
    <w:tbl>
      <w:tblPr>
        <w:tblW w:w="8376" w:type="dxa"/>
        <w:jc w:val="center"/>
        <w:tblInd w:w="96" w:type="dxa"/>
        <w:tblLook w:val="04A0"/>
      </w:tblPr>
      <w:tblGrid>
        <w:gridCol w:w="2706"/>
        <w:gridCol w:w="1417"/>
        <w:gridCol w:w="4253"/>
      </w:tblGrid>
      <w:tr w:rsidR="00E05F4D" w:rsidRPr="006A0E3C" w:rsidTr="008056CF">
        <w:trPr>
          <w:trHeight w:val="285"/>
          <w:jc w:val="center"/>
        </w:trPr>
        <w:tc>
          <w:tcPr>
            <w:tcW w:w="2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5F4D" w:rsidRPr="006A0E3C" w:rsidRDefault="00E05F4D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Test scenario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F4D" w:rsidRPr="006A0E3C" w:rsidRDefault="00E05F4D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Rank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F4D" w:rsidRPr="006A0E3C" w:rsidRDefault="00E05F4D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Descriptions of other parameters</w:t>
            </w:r>
          </w:p>
        </w:tc>
      </w:tr>
      <w:tr w:rsidR="00E05F4D" w:rsidRPr="006A0E3C" w:rsidTr="008056CF">
        <w:trPr>
          <w:trHeight w:val="285"/>
          <w:jc w:val="center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5F4D" w:rsidRPr="006A0E3C" w:rsidRDefault="00E05F4D" w:rsidP="008056CF">
            <w:pPr>
              <w:jc w:val="center"/>
            </w:pPr>
            <w:r w:rsidRPr="006A0E3C">
              <w:t>TC#1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E05F4D" w:rsidRPr="006A0E3C" w:rsidRDefault="00E05F4D" w:rsidP="008056CF">
            <w:pPr>
              <w:jc w:val="center"/>
            </w:pPr>
            <w:r w:rsidRPr="006A0E3C">
              <w:t>Rank 2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F4D" w:rsidRPr="006A0E3C" w:rsidRDefault="00E05F4D" w:rsidP="008056CF">
            <w:pPr>
              <w:jc w:val="center"/>
            </w:pPr>
            <w:r w:rsidRPr="006A0E3C">
              <w:t>TM4 16QAM 1/2 ETU70 2x4 ULA Medium</w:t>
            </w:r>
          </w:p>
        </w:tc>
      </w:tr>
      <w:tr w:rsidR="00E05F4D" w:rsidRPr="006A0E3C" w:rsidTr="008056CF">
        <w:trPr>
          <w:trHeight w:val="285"/>
          <w:jc w:val="center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5F4D" w:rsidRPr="006A0E3C" w:rsidRDefault="00E05F4D" w:rsidP="008056CF">
            <w:pPr>
              <w:jc w:val="center"/>
            </w:pPr>
            <w:r w:rsidRPr="006A0E3C">
              <w:t>TC#2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F4D" w:rsidRPr="006A0E3C" w:rsidRDefault="00E05F4D" w:rsidP="008056CF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F4D" w:rsidRPr="006A0E3C" w:rsidRDefault="00E05F4D" w:rsidP="008056CF">
            <w:pPr>
              <w:jc w:val="center"/>
            </w:pPr>
            <w:r w:rsidRPr="006A0E3C">
              <w:t>TM9 16QAM 1/2 EPA5 2X4 ULA Medium</w:t>
            </w:r>
          </w:p>
        </w:tc>
      </w:tr>
      <w:tr w:rsidR="00E05F4D" w:rsidRPr="006A0E3C" w:rsidTr="008056CF">
        <w:trPr>
          <w:trHeight w:val="285"/>
          <w:jc w:val="center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5F4D" w:rsidRPr="006A0E3C" w:rsidRDefault="00E05F4D" w:rsidP="008056CF">
            <w:pPr>
              <w:jc w:val="center"/>
            </w:pPr>
            <w:r w:rsidRPr="006A0E3C">
              <w:t>TC#3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F4D" w:rsidRPr="006A0E3C" w:rsidRDefault="00E05F4D" w:rsidP="008056CF">
            <w:pPr>
              <w:jc w:val="center"/>
            </w:pPr>
            <w:r w:rsidRPr="006A0E3C">
              <w:t>Rank 3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F4D" w:rsidRPr="006A0E3C" w:rsidRDefault="00E05F4D" w:rsidP="008056CF">
            <w:pPr>
              <w:jc w:val="center"/>
            </w:pPr>
            <w:r w:rsidRPr="006A0E3C">
              <w:t>TM3 16QAM 1/2 EVA70 4x4 ULA Medium A</w:t>
            </w:r>
          </w:p>
        </w:tc>
      </w:tr>
    </w:tbl>
    <w:p w:rsidR="00E05F4D" w:rsidRPr="006A0E3C" w:rsidRDefault="00E05F4D" w:rsidP="00E05F4D"/>
    <w:p w:rsidR="00E05F4D" w:rsidRPr="00723DE8" w:rsidRDefault="00E05F4D" w:rsidP="00E05F4D">
      <w:pPr>
        <w:jc w:val="both"/>
        <w:rPr>
          <w:lang w:val="en-US" w:eastAsia="zh-CN"/>
        </w:rPr>
      </w:pPr>
      <w:r>
        <w:rPr>
          <w:lang w:val="en-US" w:eastAsia="zh-CN"/>
        </w:rPr>
        <w:t>Reference receiver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used for the </w:t>
      </w:r>
      <w:r>
        <w:rPr>
          <w:rFonts w:hint="eastAsia"/>
          <w:lang w:val="en-US" w:eastAsia="zh-CN"/>
        </w:rPr>
        <w:t>evaluation:</w:t>
      </w:r>
    </w:p>
    <w:p w:rsidR="00E05F4D" w:rsidRDefault="00E05F4D" w:rsidP="00E05F4D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Receiver #1: LMMSE</w:t>
      </w:r>
      <w:r w:rsidRPr="0055458D">
        <w:rPr>
          <w:rFonts w:ascii="Times New Roman" w:hAnsi="Times New Roman"/>
          <w:sz w:val="20"/>
          <w:szCs w:val="20"/>
          <w:lang w:val="en-US" w:eastAsia="zh-CN"/>
        </w:rPr>
        <w:t>(baseline)</w:t>
      </w:r>
    </w:p>
    <w:p w:rsidR="00E05F4D" w:rsidRPr="001431AE" w:rsidRDefault="00E05F4D" w:rsidP="00E05F4D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1431AE">
        <w:rPr>
          <w:rFonts w:ascii="Times New Roman" w:hAnsi="Times New Roman"/>
          <w:sz w:val="20"/>
          <w:szCs w:val="20"/>
          <w:lang w:val="en-US" w:eastAsia="zh-CN"/>
        </w:rPr>
        <w:t xml:space="preserve">Receiver #2: 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R-ML</w:t>
      </w:r>
      <w:r w:rsidRPr="001431AE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:rsidR="00E05F4D" w:rsidRDefault="00E05F4D" w:rsidP="00373A2D">
      <w:pPr>
        <w:suppressAutoHyphens/>
        <w:spacing w:beforeLines="50"/>
        <w:jc w:val="both"/>
        <w:rPr>
          <w:lang w:eastAsia="zh-CN"/>
        </w:rPr>
      </w:pPr>
    </w:p>
    <w:bookmarkEnd w:id="2"/>
    <w:bookmarkEnd w:id="9"/>
    <w:bookmarkEnd w:id="10"/>
    <w:p w:rsidR="006C5B3E" w:rsidRPr="00224A01" w:rsidRDefault="003E54F3" w:rsidP="006C5B3E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t>Simulation results</w:t>
      </w:r>
      <w:r w:rsidR="00E05F4D">
        <w:rPr>
          <w:rFonts w:hint="eastAsia"/>
          <w:lang w:val="en-US" w:eastAsia="zh-CN"/>
        </w:rPr>
        <w:t xml:space="preserve"> for FDD</w:t>
      </w:r>
    </w:p>
    <w:p w:rsidR="000B65D1" w:rsidRPr="000B65D1" w:rsidRDefault="00303904" w:rsidP="00BE6C40">
      <w:pPr>
        <w:rPr>
          <w:lang w:val="en-US" w:eastAsia="zh-CN" w:bidi="hi-IN"/>
        </w:rPr>
      </w:pPr>
      <w:r>
        <w:rPr>
          <w:lang w:val="en-US" w:eastAsia="zh-CN" w:bidi="hi-IN"/>
        </w:rPr>
        <w:t>T</w:t>
      </w:r>
      <w:r>
        <w:rPr>
          <w:rFonts w:hint="eastAsia"/>
          <w:lang w:val="en-US" w:eastAsia="zh-CN" w:bidi="hi-IN"/>
        </w:rPr>
        <w:t>he simulation results for FDD are given below:</w:t>
      </w:r>
    </w:p>
    <w:p w:rsidR="007E6F9A" w:rsidRPr="00AB3EA6" w:rsidRDefault="0032791E" w:rsidP="00AB3EA6">
      <w:pPr>
        <w:rPr>
          <w:b/>
          <w:u w:val="single"/>
          <w:lang w:eastAsia="zh-CN"/>
        </w:rPr>
      </w:pPr>
      <w:r>
        <w:rPr>
          <w:b/>
          <w:u w:val="single"/>
        </w:rPr>
        <w:t>Test C</w:t>
      </w:r>
      <w:r w:rsidR="007E6F9A" w:rsidRPr="00AB3EA6">
        <w:rPr>
          <w:b/>
          <w:u w:val="single"/>
        </w:rPr>
        <w:t>ase</w:t>
      </w:r>
      <w:r w:rsidR="00920E06">
        <w:rPr>
          <w:rFonts w:hint="eastAsia"/>
          <w:b/>
          <w:u w:val="single"/>
          <w:lang w:eastAsia="zh-CN"/>
        </w:rPr>
        <w:t xml:space="preserve"> </w:t>
      </w:r>
      <w:r w:rsidR="007E6F9A" w:rsidRPr="00AB3EA6">
        <w:rPr>
          <w:b/>
          <w:u w:val="single"/>
        </w:rPr>
        <w:t>1</w:t>
      </w:r>
      <w:r w:rsidR="00303904">
        <w:rPr>
          <w:rFonts w:hint="eastAsia"/>
          <w:b/>
          <w:u w:val="single"/>
          <w:lang w:eastAsia="zh-CN"/>
        </w:rPr>
        <w:t xml:space="preserve"> of MIMO </w:t>
      </w:r>
      <w:r w:rsidR="00920E06">
        <w:rPr>
          <w:rFonts w:hint="eastAsia"/>
          <w:b/>
          <w:u w:val="single"/>
          <w:lang w:eastAsia="zh-CN"/>
        </w:rPr>
        <w:t>Rank-2 layers TM4:</w:t>
      </w:r>
    </w:p>
    <w:p w:rsidR="00D242AC" w:rsidRDefault="0012502F" w:rsidP="00D242AC">
      <w:pPr>
        <w:suppressAutoHyphens/>
        <w:jc w:val="both"/>
        <w:rPr>
          <w:lang w:eastAsia="zh-CN"/>
        </w:rPr>
      </w:pPr>
      <w:r w:rsidRPr="0012502F">
        <w:rPr>
          <w:noProof/>
          <w:lang w:val="en-US" w:eastAsia="zh-CN"/>
        </w:rPr>
        <w:lastRenderedPageBreak/>
        <w:drawing>
          <wp:inline distT="0" distB="0" distL="0" distR="0">
            <wp:extent cx="3887730" cy="27351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73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F9A" w:rsidRDefault="006F4FCD" w:rsidP="00865FE5">
      <w:pPr>
        <w:suppressAutoHyphens/>
        <w:ind w:firstLineChars="950" w:firstLine="1900"/>
        <w:rPr>
          <w:lang w:val="en-US" w:eastAsia="zh-CN"/>
        </w:rPr>
      </w:pPr>
      <w:proofErr w:type="gramStart"/>
      <w:r w:rsidRPr="006F4FCD">
        <w:rPr>
          <w:lang w:eastAsia="zh-CN"/>
        </w:rPr>
        <w:t>Figure 1</w:t>
      </w:r>
      <w:r w:rsidR="001221A3">
        <w:rPr>
          <w:lang w:eastAsia="zh-CN"/>
        </w:rPr>
        <w:t>.</w:t>
      </w:r>
      <w:proofErr w:type="gramEnd"/>
      <w:r w:rsidR="007639EC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 w:rsidR="00CC2F2C">
        <w:rPr>
          <w:rFonts w:hint="eastAsia"/>
          <w:lang w:eastAsia="zh-CN"/>
        </w:rPr>
        <w:t>TC#1</w:t>
      </w:r>
      <w:r w:rsidR="00FA1BDB">
        <w:rPr>
          <w:rFonts w:hint="eastAsia"/>
          <w:lang w:eastAsia="zh-CN"/>
        </w:rPr>
        <w:t xml:space="preserve"> (FDD)</w:t>
      </w:r>
    </w:p>
    <w:p w:rsidR="00151B5A" w:rsidRPr="00151B5A" w:rsidRDefault="00151B5A" w:rsidP="00151B5A">
      <w:pPr>
        <w:suppressAutoHyphens/>
        <w:ind w:left="1700" w:hangingChars="850" w:hanging="1700"/>
        <w:jc w:val="both"/>
        <w:rPr>
          <w:lang w:val="en-US" w:eastAsia="zh-CN"/>
        </w:rPr>
      </w:pPr>
    </w:p>
    <w:p w:rsidR="00920E06" w:rsidRPr="00AB3EA6" w:rsidRDefault="00920E06" w:rsidP="00920E06">
      <w:pPr>
        <w:rPr>
          <w:b/>
          <w:u w:val="single"/>
          <w:lang w:eastAsia="zh-CN"/>
        </w:rPr>
      </w:pPr>
      <w:r>
        <w:rPr>
          <w:b/>
          <w:u w:val="single"/>
        </w:rPr>
        <w:t>Test C</w:t>
      </w:r>
      <w:r w:rsidRPr="00AB3EA6">
        <w:rPr>
          <w:b/>
          <w:u w:val="single"/>
        </w:rPr>
        <w:t>ase</w:t>
      </w:r>
      <w:r>
        <w:rPr>
          <w:rFonts w:hint="eastAsia"/>
          <w:b/>
          <w:u w:val="single"/>
          <w:lang w:eastAsia="zh-CN"/>
        </w:rPr>
        <w:t xml:space="preserve"> 2 of MIMO Rank-2 layers TM9:</w:t>
      </w:r>
    </w:p>
    <w:p w:rsidR="007E6F9A" w:rsidRPr="00920E06" w:rsidRDefault="00A50A4D" w:rsidP="007E6F9A">
      <w:pPr>
        <w:rPr>
          <w:lang w:eastAsia="ja-JP" w:bidi="hi-IN"/>
        </w:rPr>
      </w:pPr>
      <w:r w:rsidRPr="00A50A4D">
        <w:rPr>
          <w:noProof/>
          <w:lang w:val="en-US" w:eastAsia="zh-CN"/>
        </w:rPr>
        <w:drawing>
          <wp:inline distT="0" distB="0" distL="0" distR="0">
            <wp:extent cx="4114001" cy="3080000"/>
            <wp:effectExtent l="19050" t="0" r="799" b="0"/>
            <wp:docPr id="5" name="图片 1" descr="TC2_FDD_G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2_FDD_Gate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001" cy="3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FCD" w:rsidRDefault="001221A3" w:rsidP="00865FE5">
      <w:pPr>
        <w:ind w:firstLineChars="900" w:firstLine="1800"/>
        <w:rPr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2.</w:t>
      </w:r>
      <w:proofErr w:type="gramEnd"/>
      <w:r w:rsidRPr="006F4FCD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 w:rsidR="00CC2F2C">
        <w:rPr>
          <w:rFonts w:hint="eastAsia"/>
          <w:lang w:eastAsia="zh-CN"/>
        </w:rPr>
        <w:t>TC#2</w:t>
      </w:r>
      <w:r w:rsidR="00FA1BDB">
        <w:rPr>
          <w:rFonts w:hint="eastAsia"/>
          <w:lang w:eastAsia="zh-CN"/>
        </w:rPr>
        <w:t xml:space="preserve"> (FDD)</w:t>
      </w:r>
    </w:p>
    <w:p w:rsidR="0002742E" w:rsidRDefault="0002742E" w:rsidP="007E6F9A">
      <w:pPr>
        <w:rPr>
          <w:lang w:val="en-US" w:eastAsia="ja-JP" w:bidi="hi-IN"/>
        </w:rPr>
      </w:pPr>
    </w:p>
    <w:p w:rsidR="00920E06" w:rsidRPr="00AB3EA6" w:rsidRDefault="00920E06" w:rsidP="00920E06">
      <w:pPr>
        <w:rPr>
          <w:b/>
          <w:u w:val="single"/>
          <w:lang w:eastAsia="zh-CN"/>
        </w:rPr>
      </w:pPr>
      <w:r>
        <w:rPr>
          <w:b/>
          <w:u w:val="single"/>
        </w:rPr>
        <w:t>Test C</w:t>
      </w:r>
      <w:r w:rsidRPr="00AB3EA6">
        <w:rPr>
          <w:b/>
          <w:u w:val="single"/>
        </w:rPr>
        <w:t>ase</w:t>
      </w:r>
      <w:r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</w:rPr>
        <w:t xml:space="preserve">3 </w:t>
      </w:r>
      <w:r>
        <w:rPr>
          <w:rFonts w:hint="eastAsia"/>
          <w:b/>
          <w:u w:val="single"/>
          <w:lang w:eastAsia="zh-CN"/>
        </w:rPr>
        <w:t>of MIMO Rank-3 layers TM3:</w:t>
      </w:r>
    </w:p>
    <w:p w:rsidR="007E6F9A" w:rsidRPr="00920E06" w:rsidRDefault="000076E7" w:rsidP="007E6F9A">
      <w:pPr>
        <w:rPr>
          <w:lang w:eastAsia="ja-JP" w:bidi="hi-IN"/>
        </w:rPr>
      </w:pPr>
      <w:r w:rsidRPr="000076E7">
        <w:rPr>
          <w:noProof/>
          <w:lang w:val="en-US" w:eastAsia="zh-CN"/>
        </w:rPr>
        <w:lastRenderedPageBreak/>
        <w:drawing>
          <wp:inline distT="0" distB="0" distL="0" distR="0">
            <wp:extent cx="4114001" cy="3080000"/>
            <wp:effectExtent l="19050" t="0" r="799" b="0"/>
            <wp:docPr id="10" name="图片 8" descr="TC3_F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3_FDD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001" cy="3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42E" w:rsidRDefault="00081FA6" w:rsidP="00865FE5">
      <w:pPr>
        <w:ind w:firstLineChars="900" w:firstLine="1800"/>
        <w:rPr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3.</w:t>
      </w:r>
      <w:proofErr w:type="gramEnd"/>
      <w:r w:rsidRPr="006F4FCD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 w:rsidR="00FA1BDB">
        <w:rPr>
          <w:rFonts w:hint="eastAsia"/>
          <w:lang w:eastAsia="zh-CN"/>
        </w:rPr>
        <w:t>TC#3 (FDD)</w:t>
      </w:r>
    </w:p>
    <w:p w:rsidR="0002742E" w:rsidRPr="0002742E" w:rsidRDefault="0002742E" w:rsidP="007E6F9A">
      <w:pPr>
        <w:rPr>
          <w:lang w:val="en-US" w:eastAsia="ja-JP" w:bidi="hi-IN"/>
        </w:rPr>
      </w:pPr>
    </w:p>
    <w:p w:rsidR="00BC2F50" w:rsidRDefault="00BC2F50" w:rsidP="00BC2F50">
      <w:pPr>
        <w:jc w:val="both"/>
        <w:rPr>
          <w:lang w:eastAsia="zh-CN"/>
        </w:rPr>
      </w:pPr>
      <w:r>
        <w:rPr>
          <w:lang w:eastAsia="zh-CN"/>
        </w:rPr>
        <w:t xml:space="preserve">From the above </w:t>
      </w:r>
      <w:r w:rsidR="00F84A5D">
        <w:rPr>
          <w:rFonts w:hint="eastAsia"/>
          <w:lang w:eastAsia="zh-CN"/>
        </w:rPr>
        <w:t xml:space="preserve">link-level </w:t>
      </w:r>
      <w:r>
        <w:rPr>
          <w:lang w:eastAsia="zh-CN"/>
        </w:rPr>
        <w:t>simulation results, the performance gain</w:t>
      </w:r>
      <w:r w:rsidR="003D7230">
        <w:rPr>
          <w:rFonts w:hint="eastAsia"/>
          <w:lang w:eastAsia="zh-CN"/>
        </w:rPr>
        <w:t>s</w:t>
      </w:r>
      <w:r>
        <w:rPr>
          <w:lang w:eastAsia="zh-CN"/>
        </w:rPr>
        <w:t xml:space="preserve"> of </w:t>
      </w:r>
      <w:r w:rsidR="00BA40C8">
        <w:rPr>
          <w:lang w:eastAsia="zh-CN"/>
        </w:rPr>
        <w:t xml:space="preserve">the </w:t>
      </w:r>
      <w:r w:rsidR="00FA1BDB">
        <w:rPr>
          <w:rFonts w:hint="eastAsia"/>
          <w:lang w:eastAsia="zh-CN"/>
        </w:rPr>
        <w:t>R-ML</w:t>
      </w:r>
      <w:r w:rsidR="00BA40C8">
        <w:rPr>
          <w:lang w:eastAsia="zh-CN"/>
        </w:rPr>
        <w:t xml:space="preserve"> receiver </w:t>
      </w:r>
      <w:r w:rsidR="00BA40C8">
        <w:rPr>
          <w:rFonts w:hint="eastAsia"/>
          <w:lang w:eastAsia="zh-CN"/>
        </w:rPr>
        <w:t>vs.</w:t>
      </w:r>
      <w:r w:rsidR="003D7230">
        <w:rPr>
          <w:lang w:eastAsia="zh-CN"/>
        </w:rPr>
        <w:t xml:space="preserve"> the LMMSE receiver </w:t>
      </w:r>
      <w:r w:rsidR="003D7230">
        <w:rPr>
          <w:rFonts w:hint="eastAsia"/>
          <w:lang w:eastAsia="zh-CN"/>
        </w:rPr>
        <w:t>are</w:t>
      </w:r>
      <w:r>
        <w:rPr>
          <w:lang w:eastAsia="zh-CN"/>
        </w:rPr>
        <w:t xml:space="preserve"> shown in </w:t>
      </w: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. </w:t>
      </w:r>
    </w:p>
    <w:p w:rsidR="00231187" w:rsidRDefault="00231187" w:rsidP="00BC2F50">
      <w:pPr>
        <w:jc w:val="both"/>
        <w:rPr>
          <w:lang w:val="en-US" w:eastAsia="zh-CN"/>
        </w:rPr>
      </w:pPr>
    </w:p>
    <w:p w:rsidR="00AB3EA6" w:rsidRPr="00BC2F50" w:rsidRDefault="00943D73" w:rsidP="001D1F6C">
      <w:pPr>
        <w:ind w:firstLineChars="600" w:firstLine="1200"/>
        <w:jc w:val="both"/>
        <w:rPr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</w:t>
      </w:r>
      <w:r w:rsidR="00BC2F50">
        <w:t>2.</w:t>
      </w:r>
      <w:proofErr w:type="gramEnd"/>
      <w:r w:rsidR="00BC2F50">
        <w:t xml:space="preserve"> </w:t>
      </w:r>
      <w:proofErr w:type="gramStart"/>
      <w:r w:rsidR="00BC2F50">
        <w:t>the</w:t>
      </w:r>
      <w:proofErr w:type="gramEnd"/>
      <w:r w:rsidR="00BC2F50">
        <w:t xml:space="preserve"> performance gain of </w:t>
      </w:r>
      <w:r w:rsidR="00F84DE3">
        <w:t>the SNR</w:t>
      </w:r>
      <w:r w:rsidR="001D1F6C">
        <w:t>s</w:t>
      </w:r>
      <w:r w:rsidR="001D383A">
        <w:t xml:space="preserve">  @ </w:t>
      </w:r>
      <w:r w:rsidR="00BC2F50">
        <w:t xml:space="preserve">70% </w:t>
      </w:r>
      <w:r w:rsidR="00146D10">
        <w:t xml:space="preserve"> </w:t>
      </w:r>
      <w:r w:rsidR="00CA54DB">
        <w:t xml:space="preserve">of  the </w:t>
      </w:r>
      <w:r w:rsidR="00146D10">
        <w:t xml:space="preserve">maximum </w:t>
      </w:r>
      <w:r w:rsidR="00BC2F50">
        <w:t xml:space="preserve">throughput 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547"/>
        <w:gridCol w:w="2284"/>
        <w:gridCol w:w="2110"/>
        <w:gridCol w:w="2687"/>
      </w:tblGrid>
      <w:tr w:rsidR="00AB3EA6" w:rsidRPr="00FA068E" w:rsidTr="00CB7134">
        <w:trPr>
          <w:trHeight w:val="273"/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 w:rsidR="00CB7134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284" w:type="dxa"/>
          </w:tcPr>
          <w:p w:rsidR="00AB3EA6" w:rsidRPr="00700C78" w:rsidRDefault="00CB7134" w:rsidP="00146D10">
            <w:pPr>
              <w:jc w:val="center"/>
            </w:pPr>
            <w:r>
              <w:t>LMMSE</w:t>
            </w:r>
            <w:r w:rsidR="00AB3EA6" w:rsidRPr="00700C78">
              <w:t>(dB)</w:t>
            </w:r>
          </w:p>
        </w:tc>
        <w:tc>
          <w:tcPr>
            <w:tcW w:w="2110" w:type="dxa"/>
          </w:tcPr>
          <w:p w:rsidR="00AB3EA6" w:rsidRPr="00700C78" w:rsidRDefault="00CB7134" w:rsidP="00146D10">
            <w:pPr>
              <w:jc w:val="center"/>
            </w:pPr>
            <w:r>
              <w:rPr>
                <w:rFonts w:hint="eastAsia"/>
                <w:lang w:eastAsia="zh-CN"/>
              </w:rPr>
              <w:t>R-ML</w:t>
            </w:r>
            <w:r w:rsidR="00AB3EA6" w:rsidRPr="00700C78">
              <w:t>(dB)</w:t>
            </w:r>
          </w:p>
        </w:tc>
        <w:tc>
          <w:tcPr>
            <w:tcW w:w="2687" w:type="dxa"/>
          </w:tcPr>
          <w:p w:rsidR="00AB3EA6" w:rsidRPr="00700C78" w:rsidRDefault="00AB3EA6" w:rsidP="00CB7134">
            <w:pPr>
              <w:jc w:val="center"/>
            </w:pPr>
            <w:r w:rsidRPr="00700C78">
              <w:t>Gains</w:t>
            </w:r>
            <w:r w:rsidR="00FB4158">
              <w:rPr>
                <w:rFonts w:hint="eastAsia"/>
                <w:lang w:eastAsia="zh-CN"/>
              </w:rPr>
              <w:t xml:space="preserve"> o</w:t>
            </w:r>
            <w:r w:rsidR="00FB4158">
              <w:rPr>
                <w:lang w:eastAsia="zh-CN"/>
              </w:rPr>
              <w:t>ver LMMSE</w:t>
            </w:r>
            <w:r w:rsidRPr="00700C78">
              <w:t>(dB)</w:t>
            </w:r>
          </w:p>
        </w:tc>
      </w:tr>
      <w:tr w:rsidR="00FA1BDB" w:rsidTr="00CB7134">
        <w:trPr>
          <w:jc w:val="center"/>
        </w:trPr>
        <w:tc>
          <w:tcPr>
            <w:tcW w:w="2547" w:type="dxa"/>
            <w:vAlign w:val="center"/>
          </w:tcPr>
          <w:p w:rsidR="00FA1BDB" w:rsidRPr="006A0E3C" w:rsidRDefault="00FA1BDB" w:rsidP="008056CF">
            <w:pPr>
              <w:jc w:val="center"/>
            </w:pPr>
            <w:r w:rsidRPr="006A0E3C">
              <w:t>TC#1</w:t>
            </w:r>
          </w:p>
        </w:tc>
        <w:tc>
          <w:tcPr>
            <w:tcW w:w="2284" w:type="dxa"/>
          </w:tcPr>
          <w:p w:rsidR="00FA1BDB" w:rsidRDefault="00FA1BDB" w:rsidP="0051190D">
            <w:pPr>
              <w:jc w:val="center"/>
            </w:pPr>
            <w:r>
              <w:t>17.48</w:t>
            </w:r>
          </w:p>
        </w:tc>
        <w:tc>
          <w:tcPr>
            <w:tcW w:w="2110" w:type="dxa"/>
          </w:tcPr>
          <w:p w:rsidR="00FA1BDB" w:rsidRPr="00BB5780" w:rsidRDefault="00FA1BDB" w:rsidP="0051190D">
            <w:pPr>
              <w:jc w:val="center"/>
              <w:rPr>
                <w:rFonts w:ascii="Calibri" w:hAnsi="Calibri" w:cs="Arial"/>
                <w:szCs w:val="21"/>
              </w:rPr>
            </w:pPr>
            <w:r>
              <w:t>14.82</w:t>
            </w:r>
          </w:p>
        </w:tc>
        <w:tc>
          <w:tcPr>
            <w:tcW w:w="2687" w:type="dxa"/>
          </w:tcPr>
          <w:p w:rsidR="00FA1BDB" w:rsidRPr="00BB5780" w:rsidRDefault="004E25AC" w:rsidP="0051190D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2.66</w:t>
            </w:r>
          </w:p>
        </w:tc>
      </w:tr>
      <w:tr w:rsidR="0051190D" w:rsidTr="00CB7134">
        <w:trPr>
          <w:jc w:val="center"/>
        </w:trPr>
        <w:tc>
          <w:tcPr>
            <w:tcW w:w="2547" w:type="dxa"/>
            <w:vAlign w:val="center"/>
          </w:tcPr>
          <w:p w:rsidR="0051190D" w:rsidRPr="006A0E3C" w:rsidRDefault="0051190D" w:rsidP="008056CF">
            <w:pPr>
              <w:jc w:val="center"/>
            </w:pPr>
            <w:r w:rsidRPr="006A0E3C">
              <w:t>TC#2</w:t>
            </w:r>
          </w:p>
        </w:tc>
        <w:tc>
          <w:tcPr>
            <w:tcW w:w="2284" w:type="dxa"/>
          </w:tcPr>
          <w:p w:rsidR="0051190D" w:rsidRDefault="0051190D" w:rsidP="0051190D">
            <w:pPr>
              <w:jc w:val="center"/>
            </w:pPr>
            <w:r>
              <w:rPr>
                <w:rFonts w:hint="eastAsia"/>
              </w:rPr>
              <w:t>17.</w:t>
            </w:r>
            <w:r w:rsidR="00FC5EBE">
              <w:t>49</w:t>
            </w:r>
          </w:p>
        </w:tc>
        <w:tc>
          <w:tcPr>
            <w:tcW w:w="2110" w:type="dxa"/>
          </w:tcPr>
          <w:p w:rsidR="0051190D" w:rsidRDefault="0051190D" w:rsidP="0051190D">
            <w:pPr>
              <w:jc w:val="center"/>
            </w:pPr>
            <w:r>
              <w:rPr>
                <w:rFonts w:hint="eastAsia"/>
              </w:rPr>
              <w:t>14.</w:t>
            </w:r>
            <w:r w:rsidR="00FC5EBE">
              <w:t>37</w:t>
            </w:r>
          </w:p>
        </w:tc>
        <w:tc>
          <w:tcPr>
            <w:tcW w:w="2687" w:type="dxa"/>
          </w:tcPr>
          <w:p w:rsidR="0051190D" w:rsidRPr="00BB5780" w:rsidRDefault="004E25AC" w:rsidP="0051190D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3.1</w:t>
            </w:r>
            <w:r w:rsidR="00FF5B75">
              <w:rPr>
                <w:rFonts w:ascii="Calibri" w:hAnsi="Calibri" w:cs="Arial"/>
                <w:szCs w:val="21"/>
                <w:lang w:eastAsia="zh-CN"/>
              </w:rPr>
              <w:t>2</w:t>
            </w:r>
          </w:p>
        </w:tc>
      </w:tr>
      <w:tr w:rsidR="0051190D" w:rsidTr="00CB7134">
        <w:trPr>
          <w:jc w:val="center"/>
        </w:trPr>
        <w:tc>
          <w:tcPr>
            <w:tcW w:w="2547" w:type="dxa"/>
            <w:vAlign w:val="center"/>
          </w:tcPr>
          <w:p w:rsidR="0051190D" w:rsidRPr="006A0E3C" w:rsidRDefault="0051190D" w:rsidP="008056CF">
            <w:pPr>
              <w:jc w:val="center"/>
            </w:pPr>
            <w:r w:rsidRPr="006A0E3C">
              <w:t>TC#3</w:t>
            </w:r>
          </w:p>
        </w:tc>
        <w:tc>
          <w:tcPr>
            <w:tcW w:w="2284" w:type="dxa"/>
          </w:tcPr>
          <w:p w:rsidR="0051190D" w:rsidRDefault="004E25AC" w:rsidP="0051190D">
            <w:pPr>
              <w:jc w:val="center"/>
            </w:pPr>
            <w:r>
              <w:rPr>
                <w:rFonts w:hint="eastAsia"/>
              </w:rPr>
              <w:t>27.23</w:t>
            </w:r>
          </w:p>
        </w:tc>
        <w:tc>
          <w:tcPr>
            <w:tcW w:w="2110" w:type="dxa"/>
          </w:tcPr>
          <w:p w:rsidR="0051190D" w:rsidRDefault="004E25AC" w:rsidP="0051190D">
            <w:pPr>
              <w:jc w:val="center"/>
            </w:pPr>
            <w:r>
              <w:rPr>
                <w:rFonts w:hint="eastAsia"/>
              </w:rPr>
              <w:t>19.76</w:t>
            </w:r>
          </w:p>
        </w:tc>
        <w:tc>
          <w:tcPr>
            <w:tcW w:w="2687" w:type="dxa"/>
          </w:tcPr>
          <w:p w:rsidR="0051190D" w:rsidRPr="00BB5780" w:rsidRDefault="004E25AC" w:rsidP="0051190D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7.47</w:t>
            </w:r>
          </w:p>
        </w:tc>
      </w:tr>
    </w:tbl>
    <w:p w:rsidR="00AB3EA6" w:rsidRDefault="00AB3EA6" w:rsidP="008D78C5">
      <w:pPr>
        <w:jc w:val="both"/>
        <w:rPr>
          <w:lang w:val="en-US" w:eastAsia="zh-CN"/>
        </w:rPr>
      </w:pPr>
    </w:p>
    <w:p w:rsidR="00191342" w:rsidRDefault="00310EDE" w:rsidP="008D78C5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F20618" w:rsidRPr="00ED37F6">
        <w:rPr>
          <w:b/>
          <w:lang w:val="en-US" w:eastAsia="zh-CN"/>
        </w:rPr>
        <w:t>1:</w:t>
      </w:r>
      <w:r w:rsidR="00B1430B" w:rsidRPr="00ED37F6">
        <w:rPr>
          <w:b/>
          <w:lang w:val="en-US" w:eastAsia="zh-CN"/>
        </w:rPr>
        <w:t xml:space="preserve"> </w:t>
      </w:r>
    </w:p>
    <w:p w:rsidR="007639EC" w:rsidRPr="007639EC" w:rsidRDefault="00492AA6" w:rsidP="008D78C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           Testable performance gain of the R-ML receiver can be achieved over the LMMSE receiver under the 3 scenarios for performance requirements for FDD.</w:t>
      </w:r>
    </w:p>
    <w:p w:rsidR="00EE550F" w:rsidRPr="00224A01" w:rsidRDefault="00EE550F" w:rsidP="00EE550F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t>Simulation results</w:t>
      </w:r>
      <w:r w:rsidR="00E05F4D">
        <w:rPr>
          <w:rFonts w:hint="eastAsia"/>
          <w:lang w:val="en-US" w:eastAsia="zh-CN"/>
        </w:rPr>
        <w:t xml:space="preserve"> for TDD</w:t>
      </w:r>
    </w:p>
    <w:p w:rsidR="009F361B" w:rsidRPr="000B65D1" w:rsidRDefault="009F361B" w:rsidP="009F361B">
      <w:pPr>
        <w:rPr>
          <w:lang w:val="en-US" w:eastAsia="zh-CN" w:bidi="hi-IN"/>
        </w:rPr>
      </w:pPr>
      <w:r>
        <w:rPr>
          <w:lang w:val="en-US" w:eastAsia="zh-CN" w:bidi="hi-IN"/>
        </w:rPr>
        <w:t>T</w:t>
      </w:r>
      <w:r w:rsidR="00961FB2">
        <w:rPr>
          <w:rFonts w:hint="eastAsia"/>
          <w:lang w:val="en-US" w:eastAsia="zh-CN" w:bidi="hi-IN"/>
        </w:rPr>
        <w:t xml:space="preserve">he simulation results for </w:t>
      </w:r>
      <w:r w:rsidR="00961FB2">
        <w:rPr>
          <w:lang w:val="en-US" w:eastAsia="zh-CN" w:bidi="hi-IN"/>
        </w:rPr>
        <w:t>T</w:t>
      </w:r>
      <w:r>
        <w:rPr>
          <w:rFonts w:hint="eastAsia"/>
          <w:lang w:val="en-US" w:eastAsia="zh-CN" w:bidi="hi-IN"/>
        </w:rPr>
        <w:t>DD are given below:</w:t>
      </w:r>
    </w:p>
    <w:p w:rsidR="009F361B" w:rsidRPr="00AB3EA6" w:rsidRDefault="009F361B" w:rsidP="009F361B">
      <w:pPr>
        <w:rPr>
          <w:b/>
          <w:u w:val="single"/>
          <w:lang w:eastAsia="zh-CN"/>
        </w:rPr>
      </w:pPr>
      <w:r>
        <w:rPr>
          <w:b/>
          <w:u w:val="single"/>
        </w:rPr>
        <w:t>Test C</w:t>
      </w:r>
      <w:r w:rsidRPr="00AB3EA6">
        <w:rPr>
          <w:b/>
          <w:u w:val="single"/>
        </w:rPr>
        <w:t>ase</w:t>
      </w:r>
      <w:r>
        <w:rPr>
          <w:rFonts w:hint="eastAsia"/>
          <w:b/>
          <w:u w:val="single"/>
          <w:lang w:eastAsia="zh-CN"/>
        </w:rPr>
        <w:t xml:space="preserve"> </w:t>
      </w:r>
      <w:r w:rsidRPr="00AB3EA6">
        <w:rPr>
          <w:b/>
          <w:u w:val="single"/>
        </w:rPr>
        <w:t>1</w:t>
      </w:r>
      <w:r>
        <w:rPr>
          <w:rFonts w:hint="eastAsia"/>
          <w:b/>
          <w:u w:val="single"/>
          <w:lang w:eastAsia="zh-CN"/>
        </w:rPr>
        <w:t xml:space="preserve"> of MIMO Rank-2 layers TM4:</w:t>
      </w:r>
    </w:p>
    <w:p w:rsidR="009F361B" w:rsidRDefault="009F361B" w:rsidP="009F361B">
      <w:pPr>
        <w:suppressAutoHyphens/>
        <w:jc w:val="both"/>
        <w:rPr>
          <w:lang w:eastAsia="zh-CN"/>
        </w:rPr>
      </w:pPr>
      <w:r w:rsidRPr="009F361B">
        <w:rPr>
          <w:noProof/>
          <w:lang w:val="en-US" w:eastAsia="zh-CN"/>
        </w:rPr>
        <w:lastRenderedPageBreak/>
        <w:drawing>
          <wp:inline distT="0" distB="0" distL="0" distR="0">
            <wp:extent cx="3887730" cy="273518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73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61B" w:rsidRPr="00865FE5" w:rsidRDefault="00F45912" w:rsidP="00865FE5">
      <w:pPr>
        <w:suppressAutoHyphens/>
        <w:ind w:firstLineChars="950" w:firstLine="1900"/>
        <w:rPr>
          <w:lang w:eastAsia="zh-CN"/>
        </w:rPr>
      </w:pPr>
      <w:proofErr w:type="gramStart"/>
      <w:r>
        <w:rPr>
          <w:lang w:eastAsia="zh-CN"/>
        </w:rPr>
        <w:t>Figure 4</w:t>
      </w:r>
      <w:r w:rsidR="00865FE5">
        <w:rPr>
          <w:lang w:eastAsia="zh-CN"/>
        </w:rPr>
        <w:t>.</w:t>
      </w:r>
      <w:proofErr w:type="gramEnd"/>
      <w:r w:rsidR="00865FE5">
        <w:rPr>
          <w:lang w:eastAsia="zh-CN"/>
        </w:rPr>
        <w:t xml:space="preserve"> </w:t>
      </w:r>
      <w:proofErr w:type="gramStart"/>
      <w:r w:rsidR="00865FE5">
        <w:rPr>
          <w:rFonts w:hint="eastAsia"/>
          <w:lang w:eastAsia="zh-CN"/>
        </w:rPr>
        <w:t>throughput</w:t>
      </w:r>
      <w:proofErr w:type="gramEnd"/>
      <w:r w:rsidR="00865FE5" w:rsidRPr="006F4FCD">
        <w:rPr>
          <w:lang w:eastAsia="zh-CN"/>
        </w:rPr>
        <w:t xml:space="preserve"> performance of </w:t>
      </w:r>
      <w:r w:rsidR="00865FE5">
        <w:rPr>
          <w:rFonts w:hint="eastAsia"/>
          <w:lang w:eastAsia="zh-CN"/>
        </w:rPr>
        <w:t>TC#1 (TDD)</w:t>
      </w:r>
    </w:p>
    <w:p w:rsidR="009F361B" w:rsidRPr="00151B5A" w:rsidRDefault="009F361B" w:rsidP="009F361B">
      <w:pPr>
        <w:suppressAutoHyphens/>
        <w:ind w:left="1700" w:hangingChars="850" w:hanging="1700"/>
        <w:jc w:val="both"/>
        <w:rPr>
          <w:lang w:val="en-US" w:eastAsia="zh-CN"/>
        </w:rPr>
      </w:pPr>
    </w:p>
    <w:p w:rsidR="009F361B" w:rsidRPr="00AB3EA6" w:rsidRDefault="009F361B" w:rsidP="009F361B">
      <w:pPr>
        <w:rPr>
          <w:b/>
          <w:u w:val="single"/>
          <w:lang w:eastAsia="zh-CN"/>
        </w:rPr>
      </w:pPr>
      <w:r>
        <w:rPr>
          <w:b/>
          <w:u w:val="single"/>
        </w:rPr>
        <w:t>Test C</w:t>
      </w:r>
      <w:r w:rsidRPr="00AB3EA6">
        <w:rPr>
          <w:b/>
          <w:u w:val="single"/>
        </w:rPr>
        <w:t>ase</w:t>
      </w:r>
      <w:r>
        <w:rPr>
          <w:rFonts w:hint="eastAsia"/>
          <w:b/>
          <w:u w:val="single"/>
          <w:lang w:eastAsia="zh-CN"/>
        </w:rPr>
        <w:t xml:space="preserve"> 2 of MIMO Rank-2 layers TM9:</w:t>
      </w:r>
    </w:p>
    <w:p w:rsidR="009F361B" w:rsidRPr="00920E06" w:rsidRDefault="00A50A4D" w:rsidP="009F361B">
      <w:pPr>
        <w:rPr>
          <w:lang w:eastAsia="ja-JP" w:bidi="hi-IN"/>
        </w:rPr>
      </w:pPr>
      <w:r w:rsidRPr="00A50A4D">
        <w:rPr>
          <w:noProof/>
          <w:lang w:val="en-US" w:eastAsia="zh-CN"/>
        </w:rPr>
        <w:drawing>
          <wp:inline distT="0" distB="0" distL="0" distR="0">
            <wp:extent cx="4114001" cy="3080000"/>
            <wp:effectExtent l="19050" t="0" r="799" b="0"/>
            <wp:docPr id="6" name="图片 2" descr="TC2_TDD_G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2_TDD_Gate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001" cy="3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61B" w:rsidRPr="00865FE5" w:rsidRDefault="00865FE5" w:rsidP="00865FE5">
      <w:pPr>
        <w:suppressAutoHyphens/>
        <w:ind w:firstLineChars="950" w:firstLine="1900"/>
        <w:rPr>
          <w:lang w:val="en-US" w:eastAsia="zh-CN"/>
        </w:rPr>
      </w:pPr>
      <w:proofErr w:type="gramStart"/>
      <w:r>
        <w:rPr>
          <w:lang w:eastAsia="zh-CN"/>
        </w:rPr>
        <w:t xml:space="preserve">Figure </w:t>
      </w:r>
      <w:r w:rsidR="00F45912">
        <w:rPr>
          <w:lang w:eastAsia="zh-CN"/>
        </w:rPr>
        <w:t>5</w:t>
      </w:r>
      <w:r>
        <w:rPr>
          <w:lang w:eastAsia="zh-CN"/>
        </w:rPr>
        <w:t>.</w:t>
      </w:r>
      <w:proofErr w:type="gramEnd"/>
      <w:r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rFonts w:hint="eastAsia"/>
          <w:lang w:eastAsia="zh-CN"/>
        </w:rPr>
        <w:t>TC#2 (TDD)</w:t>
      </w:r>
    </w:p>
    <w:p w:rsidR="009F361B" w:rsidRDefault="009F361B" w:rsidP="009F361B">
      <w:pPr>
        <w:rPr>
          <w:lang w:val="en-US" w:eastAsia="ja-JP" w:bidi="hi-IN"/>
        </w:rPr>
      </w:pPr>
    </w:p>
    <w:p w:rsidR="009F361B" w:rsidRPr="00AB3EA6" w:rsidRDefault="009F361B" w:rsidP="009F361B">
      <w:pPr>
        <w:rPr>
          <w:b/>
          <w:u w:val="single"/>
          <w:lang w:eastAsia="zh-CN"/>
        </w:rPr>
      </w:pPr>
      <w:r>
        <w:rPr>
          <w:b/>
          <w:u w:val="single"/>
        </w:rPr>
        <w:t>Test C</w:t>
      </w:r>
      <w:r w:rsidRPr="00AB3EA6">
        <w:rPr>
          <w:b/>
          <w:u w:val="single"/>
        </w:rPr>
        <w:t>ase</w:t>
      </w:r>
      <w:r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</w:rPr>
        <w:t xml:space="preserve">3 </w:t>
      </w:r>
      <w:r>
        <w:rPr>
          <w:rFonts w:hint="eastAsia"/>
          <w:b/>
          <w:u w:val="single"/>
          <w:lang w:eastAsia="zh-CN"/>
        </w:rPr>
        <w:t>of MIMO Rank-3 layers TM3:</w:t>
      </w:r>
    </w:p>
    <w:p w:rsidR="009F361B" w:rsidRPr="00920E06" w:rsidRDefault="00C66F84" w:rsidP="009F361B">
      <w:pPr>
        <w:rPr>
          <w:lang w:eastAsia="ja-JP" w:bidi="hi-IN"/>
        </w:rPr>
      </w:pPr>
      <w:r w:rsidRPr="00C66F84">
        <w:rPr>
          <w:noProof/>
          <w:lang w:val="en-US" w:eastAsia="zh-CN"/>
        </w:rPr>
        <w:lastRenderedPageBreak/>
        <w:drawing>
          <wp:inline distT="0" distB="0" distL="0" distR="0">
            <wp:extent cx="4114001" cy="3080000"/>
            <wp:effectExtent l="19050" t="0" r="799" b="0"/>
            <wp:docPr id="11" name="图片 9" descr="TC3_T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3_TDD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001" cy="3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FE5" w:rsidRDefault="00865FE5" w:rsidP="00865FE5">
      <w:pPr>
        <w:suppressAutoHyphens/>
        <w:ind w:firstLineChars="1000" w:firstLine="2000"/>
        <w:rPr>
          <w:lang w:val="en-US" w:eastAsia="zh-CN"/>
        </w:rPr>
      </w:pPr>
      <w:proofErr w:type="gramStart"/>
      <w:r>
        <w:rPr>
          <w:lang w:eastAsia="zh-CN"/>
        </w:rPr>
        <w:t xml:space="preserve">Figure </w:t>
      </w:r>
      <w:r w:rsidR="00F45912">
        <w:rPr>
          <w:lang w:eastAsia="zh-CN"/>
        </w:rPr>
        <w:t>6</w:t>
      </w:r>
      <w:r>
        <w:rPr>
          <w:lang w:eastAsia="zh-CN"/>
        </w:rPr>
        <w:t>.</w:t>
      </w:r>
      <w:proofErr w:type="gramEnd"/>
      <w:r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rFonts w:hint="eastAsia"/>
          <w:lang w:eastAsia="zh-CN"/>
        </w:rPr>
        <w:t>TC#3 (TDD)</w:t>
      </w:r>
    </w:p>
    <w:p w:rsidR="009F361B" w:rsidRPr="00865FE5" w:rsidRDefault="009F361B" w:rsidP="009F361B">
      <w:pPr>
        <w:ind w:firstLineChars="700" w:firstLine="1400"/>
        <w:rPr>
          <w:lang w:val="en-US" w:eastAsia="ja-JP" w:bidi="hi-IN"/>
        </w:rPr>
      </w:pPr>
    </w:p>
    <w:p w:rsidR="00FA1BDB" w:rsidRDefault="00FA1BDB" w:rsidP="00FA1BDB">
      <w:pPr>
        <w:jc w:val="both"/>
        <w:rPr>
          <w:lang w:eastAsia="zh-CN"/>
        </w:rPr>
      </w:pPr>
      <w:r>
        <w:rPr>
          <w:lang w:eastAsia="zh-CN"/>
        </w:rPr>
        <w:t xml:space="preserve">From the above </w:t>
      </w:r>
      <w:r>
        <w:rPr>
          <w:rFonts w:hint="eastAsia"/>
          <w:lang w:eastAsia="zh-CN"/>
        </w:rPr>
        <w:t xml:space="preserve">link-level </w:t>
      </w:r>
      <w:r>
        <w:rPr>
          <w:lang w:eastAsia="zh-CN"/>
        </w:rPr>
        <w:t>simulation results, the performance gain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of the </w:t>
      </w:r>
      <w:r>
        <w:rPr>
          <w:rFonts w:hint="eastAsia"/>
          <w:lang w:eastAsia="zh-CN"/>
        </w:rPr>
        <w:t>R-ML</w:t>
      </w:r>
      <w:r>
        <w:rPr>
          <w:lang w:eastAsia="zh-CN"/>
        </w:rPr>
        <w:t xml:space="preserve"> receiver </w:t>
      </w:r>
      <w:r>
        <w:rPr>
          <w:rFonts w:hint="eastAsia"/>
          <w:lang w:eastAsia="zh-CN"/>
        </w:rPr>
        <w:t>vs.</w:t>
      </w:r>
      <w:r>
        <w:rPr>
          <w:lang w:eastAsia="zh-CN"/>
        </w:rPr>
        <w:t xml:space="preserve"> the LMMSE receiver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shown in </w:t>
      </w:r>
      <w:r>
        <w:rPr>
          <w:rFonts w:hint="eastAsia"/>
          <w:lang w:eastAsia="zh-CN"/>
        </w:rPr>
        <w:t xml:space="preserve">table 3. </w:t>
      </w:r>
    </w:p>
    <w:p w:rsidR="00FA1BDB" w:rsidRDefault="00FA1BDB" w:rsidP="00FA1BDB">
      <w:pPr>
        <w:jc w:val="both"/>
        <w:rPr>
          <w:lang w:val="en-US" w:eastAsia="zh-CN"/>
        </w:rPr>
      </w:pPr>
    </w:p>
    <w:p w:rsidR="00FA1BDB" w:rsidRPr="00BC2F50" w:rsidRDefault="00FA1BDB" w:rsidP="00FA1BDB">
      <w:pPr>
        <w:ind w:firstLineChars="600" w:firstLine="1200"/>
        <w:jc w:val="both"/>
        <w:rPr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3</w:t>
      </w:r>
      <w:r>
        <w:t>.</w:t>
      </w:r>
      <w:proofErr w:type="gramEnd"/>
      <w:r>
        <w:t xml:space="preserve"> </w:t>
      </w:r>
      <w:proofErr w:type="gramStart"/>
      <w:r>
        <w:t>the</w:t>
      </w:r>
      <w:proofErr w:type="gramEnd"/>
      <w:r>
        <w:t xml:space="preserve"> performance gain of the SNRs  @ 70%  of  the maximum throughput 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547"/>
        <w:gridCol w:w="2284"/>
        <w:gridCol w:w="2110"/>
        <w:gridCol w:w="2687"/>
      </w:tblGrid>
      <w:tr w:rsidR="00FA1BDB" w:rsidRPr="00FA068E" w:rsidTr="008056CF">
        <w:trPr>
          <w:trHeight w:val="273"/>
          <w:jc w:val="center"/>
        </w:trPr>
        <w:tc>
          <w:tcPr>
            <w:tcW w:w="2547" w:type="dxa"/>
          </w:tcPr>
          <w:p w:rsidR="00FA1BDB" w:rsidRPr="00700C78" w:rsidRDefault="00FA1BDB" w:rsidP="008056CF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284" w:type="dxa"/>
          </w:tcPr>
          <w:p w:rsidR="00FA1BDB" w:rsidRPr="00700C78" w:rsidRDefault="00FA1BDB" w:rsidP="008056CF">
            <w:pPr>
              <w:jc w:val="center"/>
            </w:pPr>
            <w:r>
              <w:t>LMMSE</w:t>
            </w:r>
            <w:r w:rsidRPr="00700C78">
              <w:t>(dB)</w:t>
            </w:r>
          </w:p>
        </w:tc>
        <w:tc>
          <w:tcPr>
            <w:tcW w:w="2110" w:type="dxa"/>
          </w:tcPr>
          <w:p w:rsidR="00FA1BDB" w:rsidRPr="00700C78" w:rsidRDefault="00FA1BDB" w:rsidP="008056CF">
            <w:pPr>
              <w:jc w:val="center"/>
            </w:pPr>
            <w:r>
              <w:rPr>
                <w:rFonts w:hint="eastAsia"/>
                <w:lang w:eastAsia="zh-CN"/>
              </w:rPr>
              <w:t>R-ML</w:t>
            </w:r>
            <w:r w:rsidRPr="00700C78">
              <w:t>(dB)</w:t>
            </w:r>
          </w:p>
        </w:tc>
        <w:tc>
          <w:tcPr>
            <w:tcW w:w="2687" w:type="dxa"/>
          </w:tcPr>
          <w:p w:rsidR="00FA1BDB" w:rsidRPr="00700C78" w:rsidRDefault="00FA1BDB" w:rsidP="00FB4158">
            <w:pPr>
              <w:jc w:val="center"/>
            </w:pPr>
            <w:r w:rsidRPr="00700C78">
              <w:t>Gains</w:t>
            </w:r>
            <w:r>
              <w:rPr>
                <w:rFonts w:hint="eastAsia"/>
                <w:lang w:eastAsia="zh-CN"/>
              </w:rPr>
              <w:t xml:space="preserve"> o</w:t>
            </w:r>
            <w:r w:rsidR="00FB4158">
              <w:rPr>
                <w:lang w:eastAsia="zh-CN"/>
              </w:rPr>
              <w:t>ver LMMSE</w:t>
            </w:r>
            <w:r w:rsidRPr="00700C78">
              <w:t>(dB)</w:t>
            </w:r>
          </w:p>
        </w:tc>
      </w:tr>
      <w:tr w:rsidR="00FA1BDB" w:rsidTr="008056CF">
        <w:trPr>
          <w:jc w:val="center"/>
        </w:trPr>
        <w:tc>
          <w:tcPr>
            <w:tcW w:w="2547" w:type="dxa"/>
            <w:vAlign w:val="center"/>
          </w:tcPr>
          <w:p w:rsidR="00FA1BDB" w:rsidRPr="006A0E3C" w:rsidRDefault="00FA1BDB" w:rsidP="008056CF">
            <w:pPr>
              <w:jc w:val="center"/>
            </w:pPr>
            <w:r w:rsidRPr="006A0E3C">
              <w:t>TC#1</w:t>
            </w:r>
          </w:p>
        </w:tc>
        <w:tc>
          <w:tcPr>
            <w:tcW w:w="2284" w:type="dxa"/>
          </w:tcPr>
          <w:p w:rsidR="00FA1BDB" w:rsidRDefault="00FA1BDB" w:rsidP="00E92377">
            <w:pPr>
              <w:jc w:val="center"/>
            </w:pPr>
            <w:r>
              <w:t>16.67</w:t>
            </w:r>
          </w:p>
        </w:tc>
        <w:tc>
          <w:tcPr>
            <w:tcW w:w="2110" w:type="dxa"/>
          </w:tcPr>
          <w:p w:rsidR="00FA1BDB" w:rsidRPr="00BB5780" w:rsidRDefault="00FA1BDB" w:rsidP="00E92377">
            <w:pPr>
              <w:jc w:val="center"/>
              <w:rPr>
                <w:rFonts w:ascii="Calibri" w:hAnsi="Calibri" w:cs="Arial"/>
                <w:szCs w:val="21"/>
              </w:rPr>
            </w:pPr>
            <w:r>
              <w:t>14.19</w:t>
            </w:r>
          </w:p>
        </w:tc>
        <w:tc>
          <w:tcPr>
            <w:tcW w:w="2687" w:type="dxa"/>
          </w:tcPr>
          <w:p w:rsidR="00FA1BDB" w:rsidRPr="00BB5780" w:rsidRDefault="00C917DA" w:rsidP="00E92377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2.48</w:t>
            </w:r>
          </w:p>
        </w:tc>
      </w:tr>
      <w:tr w:rsidR="00E92377" w:rsidTr="008056CF">
        <w:trPr>
          <w:jc w:val="center"/>
        </w:trPr>
        <w:tc>
          <w:tcPr>
            <w:tcW w:w="2547" w:type="dxa"/>
            <w:vAlign w:val="center"/>
          </w:tcPr>
          <w:p w:rsidR="00E92377" w:rsidRPr="006A0E3C" w:rsidRDefault="00E92377" w:rsidP="008056CF">
            <w:pPr>
              <w:jc w:val="center"/>
            </w:pPr>
            <w:r w:rsidRPr="006A0E3C">
              <w:t>TC#2</w:t>
            </w:r>
          </w:p>
        </w:tc>
        <w:tc>
          <w:tcPr>
            <w:tcW w:w="2284" w:type="dxa"/>
          </w:tcPr>
          <w:p w:rsidR="00E92377" w:rsidRDefault="00E92377" w:rsidP="00E92377">
            <w:pPr>
              <w:jc w:val="center"/>
            </w:pPr>
            <w:r>
              <w:rPr>
                <w:rFonts w:hint="eastAsia"/>
              </w:rPr>
              <w:t>1</w:t>
            </w:r>
            <w:r w:rsidR="00FF5B75">
              <w:t>6.88</w:t>
            </w:r>
          </w:p>
        </w:tc>
        <w:tc>
          <w:tcPr>
            <w:tcW w:w="2110" w:type="dxa"/>
          </w:tcPr>
          <w:p w:rsidR="00E92377" w:rsidRPr="00BB5780" w:rsidRDefault="00E92377" w:rsidP="00E92377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  <w:r w:rsidR="00FC5EBE">
              <w:t>3.8</w:t>
            </w:r>
            <w:r w:rsidR="006228C8">
              <w:t>8</w:t>
            </w:r>
          </w:p>
        </w:tc>
        <w:tc>
          <w:tcPr>
            <w:tcW w:w="2687" w:type="dxa"/>
          </w:tcPr>
          <w:p w:rsidR="00E92377" w:rsidRDefault="00FC5EBE" w:rsidP="00FC5EBE">
            <w:pPr>
              <w:tabs>
                <w:tab w:val="center" w:pos="1235"/>
                <w:tab w:val="right" w:pos="2471"/>
              </w:tabs>
              <w:jc w:val="left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3.</w:t>
            </w:r>
            <w:r w:rsidR="00FF5B75"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</w:p>
        </w:tc>
      </w:tr>
      <w:tr w:rsidR="00E92377" w:rsidTr="008056CF">
        <w:trPr>
          <w:jc w:val="center"/>
        </w:trPr>
        <w:tc>
          <w:tcPr>
            <w:tcW w:w="2547" w:type="dxa"/>
            <w:vAlign w:val="center"/>
          </w:tcPr>
          <w:p w:rsidR="00E92377" w:rsidRPr="006A0E3C" w:rsidRDefault="00E92377" w:rsidP="008056CF">
            <w:pPr>
              <w:jc w:val="center"/>
            </w:pPr>
            <w:r w:rsidRPr="006A0E3C">
              <w:t>TC#3</w:t>
            </w:r>
          </w:p>
        </w:tc>
        <w:tc>
          <w:tcPr>
            <w:tcW w:w="2284" w:type="dxa"/>
          </w:tcPr>
          <w:p w:rsidR="00E92377" w:rsidRDefault="00E92377" w:rsidP="00E92377">
            <w:pPr>
              <w:jc w:val="center"/>
            </w:pPr>
            <w:r>
              <w:rPr>
                <w:rFonts w:hint="eastAsia"/>
              </w:rPr>
              <w:t>25.80</w:t>
            </w:r>
          </w:p>
        </w:tc>
        <w:tc>
          <w:tcPr>
            <w:tcW w:w="2110" w:type="dxa"/>
          </w:tcPr>
          <w:p w:rsidR="00E92377" w:rsidRDefault="00E92377" w:rsidP="00E92377">
            <w:pPr>
              <w:jc w:val="center"/>
            </w:pPr>
            <w:r>
              <w:rPr>
                <w:rFonts w:hint="eastAsia"/>
              </w:rPr>
              <w:t>19.69</w:t>
            </w:r>
          </w:p>
        </w:tc>
        <w:tc>
          <w:tcPr>
            <w:tcW w:w="2687" w:type="dxa"/>
          </w:tcPr>
          <w:p w:rsidR="00E92377" w:rsidRDefault="00C917DA" w:rsidP="00E923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6.11</w:t>
            </w:r>
          </w:p>
        </w:tc>
      </w:tr>
    </w:tbl>
    <w:p w:rsidR="00A94145" w:rsidRPr="00081FA6" w:rsidRDefault="00A94145" w:rsidP="00A94145">
      <w:pPr>
        <w:jc w:val="both"/>
        <w:rPr>
          <w:lang w:val="en-US" w:eastAsia="zh-CN"/>
        </w:rPr>
      </w:pPr>
    </w:p>
    <w:p w:rsidR="00097DDB" w:rsidRPr="00ED37F6" w:rsidRDefault="00310EDE" w:rsidP="00097DDB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1D5265">
        <w:rPr>
          <w:rFonts w:hint="eastAsia"/>
          <w:b/>
          <w:lang w:val="en-US" w:eastAsia="zh-CN"/>
        </w:rPr>
        <w:t>2</w:t>
      </w:r>
      <w:r w:rsidR="00097DDB" w:rsidRPr="00ED37F6">
        <w:rPr>
          <w:b/>
          <w:lang w:val="en-US" w:eastAsia="zh-CN"/>
        </w:rPr>
        <w:t xml:space="preserve">: </w:t>
      </w:r>
    </w:p>
    <w:p w:rsidR="00A94145" w:rsidRPr="00492AA6" w:rsidRDefault="00492AA6" w:rsidP="00492AA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           Testable performance gain of the R-ML receiver can be achieved over the LMMSE receiver under the 3 scenarios for performance re</w:t>
      </w:r>
      <w:r w:rsidR="00D36464">
        <w:rPr>
          <w:lang w:val="en-US" w:eastAsia="zh-CN"/>
        </w:rPr>
        <w:t xml:space="preserve">quirements for </w:t>
      </w:r>
      <w:proofErr w:type="gramStart"/>
      <w:r w:rsidR="00D36464">
        <w:rPr>
          <w:lang w:val="en-US" w:eastAsia="zh-CN"/>
        </w:rPr>
        <w:t>TDD,</w:t>
      </w:r>
      <w:proofErr w:type="gramEnd"/>
      <w:r w:rsidR="00D36464">
        <w:rPr>
          <w:lang w:val="en-US" w:eastAsia="zh-CN"/>
        </w:rPr>
        <w:t xml:space="preserve"> the performance gain</w:t>
      </w:r>
      <w:r w:rsidR="000E0E54">
        <w:rPr>
          <w:lang w:val="en-US" w:eastAsia="zh-CN"/>
        </w:rPr>
        <w:t xml:space="preserve">s are </w:t>
      </w:r>
      <w:r w:rsidR="00D36464">
        <w:rPr>
          <w:lang w:val="en-US" w:eastAsia="zh-CN"/>
        </w:rPr>
        <w:t>comparable with</w:t>
      </w:r>
      <w:r w:rsidR="000E0E54">
        <w:rPr>
          <w:lang w:val="en-US" w:eastAsia="zh-CN"/>
        </w:rPr>
        <w:t xml:space="preserve"> these</w:t>
      </w:r>
      <w:r w:rsidR="00D36464">
        <w:rPr>
          <w:lang w:val="en-US" w:eastAsia="zh-CN"/>
        </w:rPr>
        <w:t xml:space="preserve"> of FDD.</w:t>
      </w:r>
    </w:p>
    <w:p w:rsidR="00754B7A" w:rsidRDefault="00EF693B" w:rsidP="0063564E">
      <w:pPr>
        <w:pStyle w:val="1"/>
        <w:ind w:left="567" w:hanging="567"/>
      </w:pPr>
      <w:r w:rsidRPr="008470B9">
        <w:t>Conclusions</w:t>
      </w:r>
    </w:p>
    <w:p w:rsidR="0063564E" w:rsidRPr="0063564E" w:rsidRDefault="0063564E" w:rsidP="0063564E">
      <w:pPr>
        <w:ind w:firstLineChars="250" w:firstLine="500"/>
      </w:pPr>
      <w:r>
        <w:t>From our simulation results, we find all the 3 scenarios are feasible for performance requirements of enhanced SU-MIMO IM:</w:t>
      </w:r>
    </w:p>
    <w:p w:rsidR="00754B7A" w:rsidRDefault="00310EDE" w:rsidP="00754B7A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754B7A" w:rsidRPr="00ED37F6">
        <w:rPr>
          <w:b/>
          <w:lang w:val="en-US" w:eastAsia="zh-CN"/>
        </w:rPr>
        <w:t xml:space="preserve">1: </w:t>
      </w:r>
    </w:p>
    <w:p w:rsidR="00754B7A" w:rsidRPr="00D75B25" w:rsidRDefault="00492AA6" w:rsidP="00D75B2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          Testable performance gain of the R-ML receiver can be achieved over the LMMSE receiver under the 3 scenarios for performance requirements for FDD.</w:t>
      </w:r>
    </w:p>
    <w:p w:rsidR="00754B7A" w:rsidRPr="00ED37F6" w:rsidRDefault="00310EDE" w:rsidP="00754B7A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754B7A">
        <w:rPr>
          <w:rFonts w:hint="eastAsia"/>
          <w:b/>
          <w:lang w:val="en-US" w:eastAsia="zh-CN"/>
        </w:rPr>
        <w:t>2</w:t>
      </w:r>
      <w:r w:rsidR="00754B7A" w:rsidRPr="00ED37F6">
        <w:rPr>
          <w:b/>
          <w:lang w:val="en-US" w:eastAsia="zh-CN"/>
        </w:rPr>
        <w:t xml:space="preserve">: </w:t>
      </w:r>
    </w:p>
    <w:p w:rsidR="00492AA6" w:rsidRPr="007639EC" w:rsidRDefault="00492AA6" w:rsidP="00492AA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           Testable performance gain of the R-ML receiver can be achieved over the LMMSE receiver under the 3 scenarios for performance requirements for T</w:t>
      </w:r>
      <w:r w:rsidR="00D36464">
        <w:rPr>
          <w:lang w:val="en-US" w:eastAsia="zh-CN"/>
        </w:rPr>
        <w:t>DD, the performance gain is comparable with that of FDD.</w:t>
      </w:r>
    </w:p>
    <w:p w:rsidR="00807490" w:rsidRPr="00492AA6" w:rsidRDefault="00807490" w:rsidP="00991EBB">
      <w:pPr>
        <w:rPr>
          <w:lang w:val="en-US" w:eastAsia="zh-CN"/>
        </w:rPr>
      </w:pPr>
    </w:p>
    <w:p w:rsidR="00991EBB" w:rsidRPr="00884F15" w:rsidRDefault="00991EBB" w:rsidP="00991EBB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884F15">
        <w:rPr>
          <w:rFonts w:ascii="Arial" w:hAnsi="Arial"/>
          <w:sz w:val="36"/>
          <w:lang w:val="en-US"/>
        </w:rPr>
        <w:lastRenderedPageBreak/>
        <w:t>References</w:t>
      </w:r>
    </w:p>
    <w:p w:rsidR="00EF693B" w:rsidRPr="00D95482" w:rsidRDefault="00EF693B" w:rsidP="00C4283B">
      <w:pPr>
        <w:widowControl w:val="0"/>
        <w:numPr>
          <w:ilvl w:val="0"/>
          <w:numId w:val="8"/>
        </w:numPr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  <w:r w:rsidRPr="00D95482">
        <w:rPr>
          <w:rFonts w:eastAsia="MS Mincho"/>
          <w:lang w:bidi="hi-IN"/>
        </w:rPr>
        <w:t xml:space="preserve">RP-161877 “New Work Item Proposal: Enhanced CRS and SU-MIMO Interference Mitigation Performance Requirements for LTE”, Intel Corporation, </w:t>
      </w:r>
      <w:proofErr w:type="spellStart"/>
      <w:r w:rsidRPr="00D95482">
        <w:rPr>
          <w:rFonts w:eastAsia="MS Mincho"/>
          <w:lang w:bidi="hi-IN"/>
        </w:rPr>
        <w:t>Huawei</w:t>
      </w:r>
      <w:proofErr w:type="spellEnd"/>
      <w:r w:rsidRPr="00D95482">
        <w:rPr>
          <w:rFonts w:eastAsia="MS Mincho"/>
          <w:lang w:bidi="hi-IN"/>
        </w:rPr>
        <w:t>, LGE, RAN #73, September 2016</w:t>
      </w:r>
    </w:p>
    <w:p w:rsidR="00761DCB" w:rsidRPr="007E0460" w:rsidRDefault="007E0460" w:rsidP="007E0460">
      <w:pPr>
        <w:numPr>
          <w:ilvl w:val="0"/>
          <w:numId w:val="8"/>
        </w:numPr>
        <w:jc w:val="both"/>
        <w:rPr>
          <w:lang w:val="en-US"/>
        </w:rPr>
      </w:pPr>
      <w:r w:rsidRPr="007E0460">
        <w:rPr>
          <w:rFonts w:eastAsia="Wingdings"/>
          <w:bCs/>
          <w:lang w:val="en-US" w:bidi="hi-IN"/>
        </w:rPr>
        <w:t>R4-1702459</w:t>
      </w:r>
      <w:r w:rsidRPr="007E0460">
        <w:rPr>
          <w:rFonts w:eastAsia="Wingdings"/>
          <w:b/>
          <w:bCs/>
          <w:lang w:val="en-US" w:bidi="hi-IN"/>
        </w:rPr>
        <w:t xml:space="preserve"> </w:t>
      </w:r>
      <w:r w:rsidR="00761DCB" w:rsidRPr="007E0460">
        <w:rPr>
          <w:rFonts w:eastAsia="Wingdings" w:hint="eastAsia"/>
          <w:bCs/>
          <w:lang w:val="en-US" w:eastAsia="zh-CN" w:bidi="hi-IN"/>
        </w:rPr>
        <w:t xml:space="preserve"> </w:t>
      </w:r>
      <w:r w:rsidR="006434BA" w:rsidRPr="007E0460">
        <w:rPr>
          <w:rFonts w:eastAsia="Wingdings"/>
          <w:lang w:bidi="hi-IN"/>
        </w:rPr>
        <w:t>“</w:t>
      </w:r>
      <w:r w:rsidRPr="007E0460">
        <w:t>WF on enhanced SU-MIMO</w:t>
      </w:r>
      <w:r w:rsidR="006434BA" w:rsidRPr="007E0460">
        <w:rPr>
          <w:rFonts w:eastAsia="Wingdings"/>
          <w:lang w:bidi="hi-IN"/>
        </w:rPr>
        <w:t xml:space="preserve">”, </w:t>
      </w:r>
      <w:proofErr w:type="spellStart"/>
      <w:r w:rsidRPr="007E0460">
        <w:rPr>
          <w:lang w:val="en-US"/>
        </w:rPr>
        <w:t>Huawei</w:t>
      </w:r>
      <w:proofErr w:type="spellEnd"/>
      <w:r w:rsidRPr="007E0460">
        <w:rPr>
          <w:lang w:val="en-US"/>
        </w:rPr>
        <w:t xml:space="preserve">, </w:t>
      </w:r>
      <w:proofErr w:type="spellStart"/>
      <w:r w:rsidRPr="007E0460">
        <w:rPr>
          <w:lang w:val="en-US"/>
        </w:rPr>
        <w:t>HiSilicon</w:t>
      </w:r>
      <w:proofErr w:type="spellEnd"/>
      <w:r w:rsidRPr="007E0460">
        <w:rPr>
          <w:lang w:val="en-US"/>
        </w:rPr>
        <w:t>, LGE, Intel</w:t>
      </w:r>
      <w:r w:rsidR="006434BA" w:rsidRPr="007E0460">
        <w:rPr>
          <w:rFonts w:eastAsia="Wingdings"/>
          <w:lang w:bidi="hi-IN"/>
        </w:rPr>
        <w:t xml:space="preserve">, </w:t>
      </w:r>
      <w:r w:rsidR="00761DCB" w:rsidRPr="007E0460">
        <w:rPr>
          <w:lang w:val="en-US" w:eastAsia="zh-CN"/>
        </w:rPr>
        <w:t>RAN4 #82,</w:t>
      </w:r>
      <w:r w:rsidR="00761DCB" w:rsidRPr="007E0460">
        <w:rPr>
          <w:rFonts w:hint="eastAsia"/>
          <w:lang w:val="en-US" w:eastAsia="zh-CN"/>
        </w:rPr>
        <w:t xml:space="preserve"> </w:t>
      </w:r>
      <w:r w:rsidR="00761DCB" w:rsidRPr="00761DCB">
        <w:rPr>
          <w:lang w:eastAsia="zh-CN"/>
        </w:rPr>
        <w:t>February 2017</w:t>
      </w:r>
    </w:p>
    <w:p w:rsidR="00164F24" w:rsidRDefault="007E0460" w:rsidP="00164F24">
      <w:pPr>
        <w:numPr>
          <w:ilvl w:val="0"/>
          <w:numId w:val="8"/>
        </w:numPr>
        <w:jc w:val="both"/>
        <w:rPr>
          <w:lang w:eastAsia="zh-CN"/>
        </w:rPr>
      </w:pPr>
      <w:r>
        <w:t>R4-170</w:t>
      </w:r>
      <w:r>
        <w:rPr>
          <w:rFonts w:hint="eastAsia"/>
          <w:lang w:eastAsia="zh-CN"/>
        </w:rPr>
        <w:t>0937</w:t>
      </w:r>
      <w:r w:rsidR="003536DA">
        <w:rPr>
          <w:rFonts w:hint="eastAsia"/>
          <w:lang w:eastAsia="zh-CN"/>
        </w:rPr>
        <w:t xml:space="preserve"> </w:t>
      </w:r>
      <w:r w:rsidR="00164F24" w:rsidRPr="00761DCB">
        <w:rPr>
          <w:lang w:eastAsia="zh-CN"/>
        </w:rPr>
        <w:t xml:space="preserve"> “</w:t>
      </w:r>
      <w:r>
        <w:rPr>
          <w:rFonts w:hint="eastAsia"/>
          <w:lang w:eastAsia="zh-CN"/>
        </w:rPr>
        <w:t>Summary of simulation results for enhanced SU-MIMO</w:t>
      </w:r>
      <w:r w:rsidR="00164F24" w:rsidRPr="00761DCB">
        <w:rPr>
          <w:lang w:eastAsia="zh-CN"/>
        </w:rPr>
        <w:t xml:space="preserve">”, LGE, </w:t>
      </w:r>
      <w:r w:rsidR="00164F24" w:rsidRPr="00761DCB">
        <w:rPr>
          <w:lang w:val="en-US" w:eastAsia="zh-CN"/>
        </w:rPr>
        <w:t xml:space="preserve">RAN4 #82, </w:t>
      </w:r>
      <w:r w:rsidR="00164F24" w:rsidRPr="00761DCB">
        <w:rPr>
          <w:lang w:eastAsia="zh-CN"/>
        </w:rPr>
        <w:t>February 2017</w:t>
      </w:r>
    </w:p>
    <w:p w:rsidR="00761DCB" w:rsidRDefault="00761DCB" w:rsidP="00761DCB">
      <w:pPr>
        <w:ind w:left="420"/>
        <w:jc w:val="both"/>
        <w:rPr>
          <w:lang w:eastAsia="zh-CN"/>
        </w:rPr>
      </w:pPr>
    </w:p>
    <w:p w:rsidR="00105602" w:rsidRPr="00D40DE0" w:rsidRDefault="00105602" w:rsidP="00105602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outlineLvl w:val="0"/>
        <w:rPr>
          <w:rFonts w:ascii="Arial" w:eastAsiaTheme="minorEastAsia" w:hAnsi="Arial"/>
          <w:sz w:val="36"/>
          <w:lang w:val="en-US" w:eastAsia="zh-CN"/>
        </w:rPr>
      </w:pPr>
      <w:r w:rsidRPr="00D40DE0">
        <w:rPr>
          <w:rFonts w:ascii="Arial" w:eastAsiaTheme="minorEastAsia" w:hAnsi="Arial" w:hint="eastAsia"/>
          <w:sz w:val="36"/>
          <w:lang w:val="en-US" w:eastAsia="zh-CN"/>
        </w:rPr>
        <w:t>Annex-simulation assumptions</w:t>
      </w:r>
    </w:p>
    <w:p w:rsidR="00105602" w:rsidRPr="006A0E3C" w:rsidRDefault="00105602" w:rsidP="00105602">
      <w:r w:rsidRPr="00761DCB">
        <w:rPr>
          <w:lang w:val="en-US"/>
        </w:rPr>
        <w:br w:type="page"/>
      </w:r>
    </w:p>
    <w:p w:rsidR="00105602" w:rsidRPr="006A0E3C" w:rsidRDefault="00105602" w:rsidP="00105602">
      <w:pPr>
        <w:pStyle w:val="3"/>
        <w:numPr>
          <w:ilvl w:val="0"/>
          <w:numId w:val="0"/>
        </w:numPr>
        <w:ind w:left="720" w:hanging="720"/>
      </w:pPr>
      <w:r w:rsidRPr="006A0E3C">
        <w:lastRenderedPageBreak/>
        <w:t>Common test parameters (FDD)</w:t>
      </w:r>
    </w:p>
    <w:tbl>
      <w:tblPr>
        <w:tblW w:w="8376" w:type="dxa"/>
        <w:tblInd w:w="96" w:type="dxa"/>
        <w:tblLook w:val="04A0"/>
      </w:tblPr>
      <w:tblGrid>
        <w:gridCol w:w="3556"/>
        <w:gridCol w:w="1418"/>
        <w:gridCol w:w="3402"/>
      </w:tblGrid>
      <w:tr w:rsidR="00105602" w:rsidRPr="006A0E3C" w:rsidTr="008056CF">
        <w:trPr>
          <w:trHeight w:val="285"/>
        </w:trPr>
        <w:tc>
          <w:tcPr>
            <w:tcW w:w="3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Parameter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Unit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Value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Bandwidth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MHz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10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Duplex mode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FDD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Number of control OFDM symbols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2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Number of HARQ processes per component carrier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Processes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8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Maximum number of HARQ transmission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4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Redundancy version coding sequence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{0,1,2,3} for QPSK and 16QAM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{0,0,1,2} for 64QAM and 256QAM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Number of OFDM symbols for PDCCH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OFDM symbols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2 for 10 MHz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PMI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PUSCH 3-1 for TM4/TM9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Follow </w:t>
            </w:r>
            <w:r w:rsidRPr="00693359">
              <w:t>wideband PMI feedback</w:t>
            </w:r>
            <w:r w:rsidRPr="006A0E3C">
              <w:t xml:space="preserve"> for TM4/TM9</w:t>
            </w:r>
          </w:p>
        </w:tc>
      </w:tr>
      <w:tr w:rsidR="00105602" w:rsidRPr="006A0E3C" w:rsidTr="008056CF">
        <w:trPr>
          <w:trHeight w:val="52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CSI-RS ports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port 15, 16 for 2 </w:t>
            </w:r>
            <w:proofErr w:type="spellStart"/>
            <w:r w:rsidRPr="006A0E3C">
              <w:t>Tx</w:t>
            </w:r>
            <w:proofErr w:type="spellEnd"/>
            <w:r w:rsidRPr="006A0E3C">
              <w:t xml:space="preserve"> antennas</w:t>
            </w:r>
            <w:r w:rsidRPr="006A0E3C">
              <w:br/>
              <w:t xml:space="preserve">port 15,…18 for 4 </w:t>
            </w:r>
            <w:proofErr w:type="spellStart"/>
            <w:r w:rsidRPr="006A0E3C">
              <w:t>Tx</w:t>
            </w:r>
            <w:proofErr w:type="spellEnd"/>
            <w:r w:rsidRPr="006A0E3C">
              <w:t xml:space="preserve"> antennas (port 0,1 for CRS)</w:t>
            </w:r>
          </w:p>
        </w:tc>
      </w:tr>
      <w:tr w:rsidR="00105602" w:rsidRPr="006A0E3C" w:rsidTr="008056CF">
        <w:trPr>
          <w:trHeight w:val="52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CSI-RS periodicity and </w:t>
            </w:r>
            <w:proofErr w:type="spellStart"/>
            <w:r w:rsidRPr="006A0E3C">
              <w:t>subframe</w:t>
            </w:r>
            <w:proofErr w:type="spellEnd"/>
            <w:r w:rsidRPr="006A0E3C">
              <w:t xml:space="preserve"> offset </w:t>
            </w:r>
            <w:r w:rsidRPr="006A0E3C">
              <w:br/>
              <w:t>T</w:t>
            </w:r>
            <w:r w:rsidRPr="006A0E3C">
              <w:rPr>
                <w:sz w:val="12"/>
                <w:szCs w:val="12"/>
              </w:rPr>
              <w:t>CSI-RS</w:t>
            </w:r>
            <w:r w:rsidRPr="006A0E3C">
              <w:t xml:space="preserve"> / </w:t>
            </w:r>
            <w:r w:rsidRPr="006A0E3C">
              <w:rPr>
                <w:rFonts w:ascii="Malgun Gothic" w:eastAsia="Malgun Gothic" w:hAnsi="Malgun Gothic" w:hint="eastAsia"/>
              </w:rPr>
              <w:t>Δ</w:t>
            </w:r>
            <w:r w:rsidRPr="006A0E3C">
              <w:rPr>
                <w:sz w:val="12"/>
                <w:szCs w:val="12"/>
              </w:rPr>
              <w:t xml:space="preserve">CSI-RS   </w:t>
            </w:r>
            <w:r w:rsidRPr="006A0E3C">
              <w:t>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proofErr w:type="spellStart"/>
            <w:r w:rsidRPr="006A0E3C">
              <w:t>Subframe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5 / 2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CSI reference signal configuration 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8</w:t>
            </w:r>
          </w:p>
        </w:tc>
      </w:tr>
      <w:tr w:rsidR="00105602" w:rsidRPr="006A0E3C" w:rsidTr="008056CF">
        <w:trPr>
          <w:trHeight w:val="780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Zero-power CSI-RS configuration </w:t>
            </w:r>
            <w:r w:rsidRPr="006A0E3C">
              <w:br/>
              <w:t>I</w:t>
            </w:r>
            <w:r w:rsidRPr="006A0E3C">
              <w:rPr>
                <w:sz w:val="12"/>
                <w:szCs w:val="12"/>
              </w:rPr>
              <w:t>CSI-RS</w:t>
            </w:r>
            <w:r w:rsidRPr="006A0E3C">
              <w:t xml:space="preserve"> / </w:t>
            </w:r>
            <w:r w:rsidRPr="006A0E3C">
              <w:br/>
            </w:r>
            <w:proofErr w:type="spellStart"/>
            <w:r w:rsidRPr="006A0E3C">
              <w:t>ZeroPowerCSI</w:t>
            </w:r>
            <w:proofErr w:type="spellEnd"/>
            <w:r w:rsidRPr="006A0E3C">
              <w:t>-RS bitmap   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3 /</w:t>
            </w:r>
            <w:r w:rsidRPr="006A0E3C">
              <w:br/>
              <w:t xml:space="preserve"> 0010000000000000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Cyclic Prefix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Normal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proofErr w:type="spellStart"/>
            <w:r w:rsidRPr="006A0E3C">
              <w:t>Cell_ID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0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proofErr w:type="spellStart"/>
            <w:r w:rsidRPr="006A0E3C">
              <w:t>Tx</w:t>
            </w:r>
            <w:proofErr w:type="spellEnd"/>
            <w:r w:rsidRPr="006A0E3C">
              <w:t xml:space="preserve"> EVM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6% for 16QAM and 64QAM; 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3% for 256QAM</w:t>
            </w:r>
          </w:p>
        </w:tc>
      </w:tr>
    </w:tbl>
    <w:p w:rsidR="00105602" w:rsidRPr="006A0E3C" w:rsidRDefault="00105602" w:rsidP="00105602"/>
    <w:p w:rsidR="00105602" w:rsidRPr="006A0E3C" w:rsidRDefault="00105602" w:rsidP="00105602">
      <w:pPr>
        <w:pStyle w:val="3"/>
        <w:numPr>
          <w:ilvl w:val="0"/>
          <w:numId w:val="0"/>
        </w:numPr>
        <w:ind w:left="720" w:hanging="720"/>
      </w:pPr>
      <w:r w:rsidRPr="006A0E3C">
        <w:t>Common test parameters (</w:t>
      </w:r>
      <w:r w:rsidRPr="006A0E3C">
        <w:rPr>
          <w:rFonts w:hint="eastAsia"/>
        </w:rPr>
        <w:t>T</w:t>
      </w:r>
      <w:r w:rsidRPr="006A0E3C">
        <w:t>DD)</w:t>
      </w:r>
    </w:p>
    <w:tbl>
      <w:tblPr>
        <w:tblW w:w="8376" w:type="dxa"/>
        <w:tblInd w:w="96" w:type="dxa"/>
        <w:tblLook w:val="04A0"/>
      </w:tblPr>
      <w:tblGrid>
        <w:gridCol w:w="3556"/>
        <w:gridCol w:w="1418"/>
        <w:gridCol w:w="3402"/>
      </w:tblGrid>
      <w:tr w:rsidR="00105602" w:rsidRPr="006A0E3C" w:rsidTr="008056CF">
        <w:trPr>
          <w:trHeight w:val="49"/>
        </w:trPr>
        <w:tc>
          <w:tcPr>
            <w:tcW w:w="3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Parameter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Unit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Value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Bandwidth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MHz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10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lastRenderedPageBreak/>
              <w:t>Duplex mode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TDD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Uplink-Downlink Configuration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1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Special </w:t>
            </w:r>
            <w:proofErr w:type="spellStart"/>
            <w:r w:rsidRPr="006A0E3C">
              <w:t>Subframe</w:t>
            </w:r>
            <w:proofErr w:type="spellEnd"/>
            <w:r w:rsidRPr="006A0E3C">
              <w:t xml:space="preserve"> Configuration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4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Number of control OFDM symbols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2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Number of HARQ processes per component carrier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Processes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7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Maximum number of HARQ transmission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4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Redundancy version coding sequence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{0,1,2,3} for QPSK and 16QAM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{0,0,1,2} for 64QAM and 256QAM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Number of OFDM symbols for PDCCH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OFDM symbols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2 for 10 MHz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PMI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PUSCH 3-1 for TM4/TM9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Follow wideband PMI feedback for TM4/TM9</w:t>
            </w:r>
          </w:p>
        </w:tc>
      </w:tr>
      <w:tr w:rsidR="00105602" w:rsidRPr="006A0E3C" w:rsidTr="008056CF">
        <w:trPr>
          <w:trHeight w:val="52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CSI-RS ports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port 15, 16 for 2 </w:t>
            </w:r>
            <w:proofErr w:type="spellStart"/>
            <w:r w:rsidRPr="006A0E3C">
              <w:t>Tx</w:t>
            </w:r>
            <w:proofErr w:type="spellEnd"/>
            <w:r w:rsidRPr="006A0E3C">
              <w:t xml:space="preserve"> antennas</w:t>
            </w:r>
            <w:r w:rsidRPr="006A0E3C">
              <w:br/>
              <w:t xml:space="preserve">port 15,…18 for 4 </w:t>
            </w:r>
            <w:proofErr w:type="spellStart"/>
            <w:r w:rsidRPr="006A0E3C">
              <w:t>Tx</w:t>
            </w:r>
            <w:proofErr w:type="spellEnd"/>
            <w:r w:rsidRPr="006A0E3C">
              <w:t xml:space="preserve"> antennas (port 0,1 for CRS)</w:t>
            </w:r>
          </w:p>
        </w:tc>
      </w:tr>
      <w:tr w:rsidR="00105602" w:rsidRPr="006A0E3C" w:rsidTr="008056CF">
        <w:trPr>
          <w:trHeight w:val="52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CSI-RS periodicity and </w:t>
            </w:r>
            <w:proofErr w:type="spellStart"/>
            <w:r w:rsidRPr="006A0E3C">
              <w:t>subframe</w:t>
            </w:r>
            <w:proofErr w:type="spellEnd"/>
            <w:r w:rsidRPr="006A0E3C">
              <w:t xml:space="preserve"> offset </w:t>
            </w:r>
            <w:r w:rsidRPr="006A0E3C">
              <w:br/>
              <w:t>T</w:t>
            </w:r>
            <w:r w:rsidRPr="006A0E3C">
              <w:rPr>
                <w:sz w:val="12"/>
                <w:szCs w:val="12"/>
              </w:rPr>
              <w:t>CSI-RS</w:t>
            </w:r>
            <w:r w:rsidRPr="006A0E3C">
              <w:t xml:space="preserve"> / </w:t>
            </w:r>
            <w:r w:rsidRPr="006A0E3C">
              <w:rPr>
                <w:rFonts w:ascii="Courier New" w:hAnsi="Courier New" w:cs="Courier New"/>
              </w:rPr>
              <w:t>Δ</w:t>
            </w:r>
            <w:r w:rsidRPr="006A0E3C">
              <w:rPr>
                <w:sz w:val="12"/>
                <w:szCs w:val="12"/>
              </w:rPr>
              <w:t xml:space="preserve">CSI-RS   </w:t>
            </w:r>
            <w:r w:rsidRPr="006A0E3C">
              <w:t>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proofErr w:type="spellStart"/>
            <w:r w:rsidRPr="006A0E3C">
              <w:t>Subframe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5 / 4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CSI reference signal configuration 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8</w:t>
            </w:r>
          </w:p>
        </w:tc>
      </w:tr>
      <w:tr w:rsidR="00105602" w:rsidRPr="006A0E3C" w:rsidTr="008056CF">
        <w:trPr>
          <w:trHeight w:val="780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Zero-power CSI-RS configuration </w:t>
            </w:r>
            <w:r w:rsidRPr="006A0E3C">
              <w:br/>
              <w:t>I</w:t>
            </w:r>
            <w:r w:rsidRPr="006A0E3C">
              <w:rPr>
                <w:sz w:val="12"/>
                <w:szCs w:val="12"/>
              </w:rPr>
              <w:t>CSI-RS</w:t>
            </w:r>
            <w:r w:rsidRPr="006A0E3C">
              <w:t xml:space="preserve"> / </w:t>
            </w:r>
            <w:r w:rsidRPr="006A0E3C">
              <w:br/>
            </w:r>
            <w:proofErr w:type="spellStart"/>
            <w:r w:rsidRPr="006A0E3C">
              <w:t>ZeroPowerCSI</w:t>
            </w:r>
            <w:proofErr w:type="spellEnd"/>
            <w:r w:rsidRPr="006A0E3C">
              <w:t>-RS bitmap   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3 /</w:t>
            </w:r>
            <w:r w:rsidRPr="006A0E3C">
              <w:br/>
              <w:t>0000000000000000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Cyclic Prefix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Normal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proofErr w:type="spellStart"/>
            <w:r w:rsidRPr="006A0E3C">
              <w:t>Cell_ID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0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proofErr w:type="spellStart"/>
            <w:r w:rsidRPr="006A0E3C">
              <w:t>Tx</w:t>
            </w:r>
            <w:proofErr w:type="spellEnd"/>
            <w:r w:rsidRPr="006A0E3C">
              <w:t xml:space="preserve"> EVM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6% for 16QAM and 64QAM; 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3% for 256QAM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Reference receiver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R-ML, interesting companies are encouraged to provide full ML results</w:t>
            </w:r>
          </w:p>
        </w:tc>
      </w:tr>
    </w:tbl>
    <w:p w:rsidR="00105602" w:rsidRPr="006A0E3C" w:rsidRDefault="00105602" w:rsidP="00105602"/>
    <w:p w:rsidR="00105602" w:rsidRPr="006A0E3C" w:rsidRDefault="00105602" w:rsidP="00105602">
      <w:pPr>
        <w:pStyle w:val="3"/>
        <w:numPr>
          <w:ilvl w:val="0"/>
          <w:numId w:val="0"/>
        </w:numPr>
        <w:ind w:left="720" w:hanging="720"/>
        <w:rPr>
          <w:rFonts w:ascii="Times New Roman" w:hAnsi="Times New Roman"/>
        </w:rPr>
      </w:pPr>
      <w:r w:rsidRPr="006A0E3C">
        <w:rPr>
          <w:rFonts w:eastAsia="Malgun Gothic" w:hint="eastAsia"/>
        </w:rPr>
        <w:t>Antenna correlation for evaluation</w:t>
      </w:r>
      <w:r w:rsidRPr="006A0E3C">
        <w:rPr>
          <w:rFonts w:ascii="宋体" w:eastAsia="宋体" w:hAnsi="宋体" w:cs="宋体" w:hint="eastAsia"/>
        </w:rPr>
        <w:t>：</w:t>
      </w:r>
    </w:p>
    <w:tbl>
      <w:tblPr>
        <w:tblW w:w="8426" w:type="dxa"/>
        <w:tblInd w:w="96" w:type="dxa"/>
        <w:tblLook w:val="04A0"/>
      </w:tblPr>
      <w:tblGrid>
        <w:gridCol w:w="4228"/>
        <w:gridCol w:w="4198"/>
      </w:tblGrid>
      <w:tr w:rsidR="00105602" w:rsidRPr="006A0E3C" w:rsidTr="008056CF">
        <w:trPr>
          <w:trHeight w:val="285"/>
        </w:trPr>
        <w:tc>
          <w:tcPr>
            <w:tcW w:w="4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 xml:space="preserve">　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Antenna Correlation</w:t>
            </w:r>
          </w:p>
        </w:tc>
      </w:tr>
      <w:tr w:rsidR="00105602" w:rsidRPr="006A0E3C" w:rsidTr="008056CF">
        <w:trPr>
          <w:trHeight w:val="285"/>
        </w:trPr>
        <w:tc>
          <w:tcPr>
            <w:tcW w:w="4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lastRenderedPageBreak/>
              <w:t>AC #1</w:t>
            </w:r>
          </w:p>
        </w:tc>
        <w:tc>
          <w:tcPr>
            <w:tcW w:w="4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ULA Low correlation</w:t>
            </w:r>
          </w:p>
        </w:tc>
      </w:tr>
      <w:tr w:rsidR="00105602" w:rsidRPr="006A0E3C" w:rsidTr="008056CF">
        <w:trPr>
          <w:trHeight w:val="285"/>
        </w:trPr>
        <w:tc>
          <w:tcPr>
            <w:tcW w:w="4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AC #2</w:t>
            </w:r>
          </w:p>
        </w:tc>
        <w:tc>
          <w:tcPr>
            <w:tcW w:w="4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ULA Medium correlation (α=0.3, β=0.9)</w:t>
            </w:r>
          </w:p>
        </w:tc>
      </w:tr>
      <w:tr w:rsidR="00105602" w:rsidRPr="006A0E3C" w:rsidTr="008056CF">
        <w:trPr>
          <w:trHeight w:val="285"/>
        </w:trPr>
        <w:tc>
          <w:tcPr>
            <w:tcW w:w="4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AC #3</w:t>
            </w:r>
          </w:p>
        </w:tc>
        <w:tc>
          <w:tcPr>
            <w:tcW w:w="4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ULA Medium A correlation (α=0.3, β=0.3874)</w:t>
            </w:r>
          </w:p>
        </w:tc>
      </w:tr>
      <w:tr w:rsidR="00105602" w:rsidRPr="006A0E3C" w:rsidTr="008056CF">
        <w:trPr>
          <w:trHeight w:val="285"/>
        </w:trPr>
        <w:tc>
          <w:tcPr>
            <w:tcW w:w="4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AC #4</w:t>
            </w:r>
          </w:p>
        </w:tc>
        <w:tc>
          <w:tcPr>
            <w:tcW w:w="4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XPOL Medium A correlation (α=0.3, β=0.6, γ=0.2)</w:t>
            </w:r>
          </w:p>
        </w:tc>
      </w:tr>
    </w:tbl>
    <w:p w:rsidR="00105602" w:rsidRPr="006A0E3C" w:rsidRDefault="00105602" w:rsidP="00105602"/>
    <w:p w:rsidR="00105602" w:rsidRPr="006A0E3C" w:rsidRDefault="00105602" w:rsidP="00105602">
      <w:pPr>
        <w:pStyle w:val="3"/>
        <w:numPr>
          <w:ilvl w:val="0"/>
          <w:numId w:val="0"/>
        </w:numPr>
        <w:ind w:left="720" w:hanging="720"/>
        <w:rPr>
          <w:rFonts w:eastAsia="宋体"/>
        </w:rPr>
      </w:pPr>
      <w:r w:rsidRPr="00693359">
        <w:rPr>
          <w:rFonts w:eastAsia="宋体" w:hint="eastAsia"/>
        </w:rPr>
        <w:t>FRC of t</w:t>
      </w:r>
      <w:r w:rsidRPr="00693359">
        <w:rPr>
          <w:rFonts w:eastAsia="宋体"/>
        </w:rPr>
        <w:t>est cases for performance requirements</w:t>
      </w:r>
      <w:r w:rsidRPr="00693359">
        <w:rPr>
          <w:rFonts w:eastAsia="宋体" w:hint="eastAsia"/>
        </w:rPr>
        <w:t>:</w:t>
      </w:r>
    </w:p>
    <w:p w:rsidR="00105602" w:rsidRPr="006A0E3C" w:rsidRDefault="00105602" w:rsidP="00105602">
      <w:pPr>
        <w:rPr>
          <w:b/>
        </w:rPr>
      </w:pPr>
    </w:p>
    <w:tbl>
      <w:tblPr>
        <w:tblW w:w="8820" w:type="dxa"/>
        <w:tblInd w:w="96" w:type="dxa"/>
        <w:tblLook w:val="04A0"/>
      </w:tblPr>
      <w:tblGrid>
        <w:gridCol w:w="4060"/>
        <w:gridCol w:w="1080"/>
        <w:gridCol w:w="1216"/>
        <w:gridCol w:w="1177"/>
        <w:gridCol w:w="1287"/>
      </w:tblGrid>
      <w:tr w:rsidR="00105602" w:rsidRPr="006A0E3C" w:rsidTr="007134D5">
        <w:trPr>
          <w:trHeight w:val="345"/>
        </w:trPr>
        <w:tc>
          <w:tcPr>
            <w:tcW w:w="4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36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Test case for performance requirements</w:t>
            </w:r>
          </w:p>
        </w:tc>
      </w:tr>
      <w:tr w:rsidR="00105602" w:rsidRPr="006A0E3C" w:rsidTr="007134D5">
        <w:trPr>
          <w:trHeight w:val="42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 w:rsidRPr="006A0E3C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FRC for FDD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23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Rank2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Rank3</w:t>
            </w:r>
          </w:p>
        </w:tc>
      </w:tr>
      <w:tr w:rsidR="00105602" w:rsidRPr="006A0E3C" w:rsidTr="007134D5">
        <w:trPr>
          <w:trHeight w:val="28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TC#1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TC#2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TC#3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TM4 16QAM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TM9 16QAM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TM3 16QAM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Allocated resource blocks (Note 3)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Allocated </w:t>
            </w:r>
            <w:proofErr w:type="spellStart"/>
            <w:r w:rsidRPr="006A0E3C">
              <w:rPr>
                <w:rFonts w:ascii="Arial" w:hAnsi="Arial" w:cs="Arial"/>
                <w:sz w:val="18"/>
                <w:szCs w:val="18"/>
              </w:rPr>
              <w:t>subframes</w:t>
            </w:r>
            <w:proofErr w:type="spellEnd"/>
            <w:r w:rsidRPr="006A0E3C">
              <w:rPr>
                <w:rFonts w:ascii="Arial" w:hAnsi="Arial" w:cs="Arial"/>
                <w:sz w:val="18"/>
                <w:szCs w:val="18"/>
              </w:rPr>
              <w:t xml:space="preserve"> per Radio Frame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Information Bit Payload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1,4,6,9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11448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25456(CW1)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2,3,7,8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11448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25456(CW1)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9528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11448(CW0)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22920(CW1)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Number of Code Blocks (Note 4)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1,4,6,9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Code blocks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5(CW1)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2,3,7,8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Code blocks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6(CW1)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lastRenderedPageBreak/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4(CW1)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Binary Channel Bits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 For Sub-Frames 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24000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25600(CW0)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51200(CW1)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24000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25600(CW0)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51200(CW1)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23600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25600(CW0)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51200(CW1)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23200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25600(CW0)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51200(CW1)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24768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19680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24064(CW0)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48128(CW1)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Max. Throughput averaged over 1 frame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11.664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10.1112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11.513(CW0)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22.657(CW1)</w:t>
            </w:r>
          </w:p>
        </w:tc>
      </w:tr>
      <w:tr w:rsidR="00105602" w:rsidRPr="006A0E3C" w:rsidTr="008056CF">
        <w:trPr>
          <w:trHeight w:val="495"/>
        </w:trPr>
        <w:tc>
          <w:tcPr>
            <w:tcW w:w="882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105602" w:rsidRPr="006A0E3C" w:rsidRDefault="00105602" w:rsidP="008056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105602" w:rsidRPr="006A0E3C" w:rsidRDefault="00105602" w:rsidP="008056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1: 2 symbols allocated to PDCCH.</w:t>
            </w:r>
          </w:p>
          <w:p w:rsidR="00105602" w:rsidRPr="006A0E3C" w:rsidRDefault="00105602" w:rsidP="008056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2: Reference signal, synchronization signals and PBCH allocated as per TS 36.211.</w:t>
            </w:r>
          </w:p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3: For TM9, 50 resource blocks are allocated in sub-frames 1, 2, 3, 4, 6, 7, 8, 9 and 41 resource blocks (RB0–RB20 and RB30–RB49) are allocated in sub-frame 0.</w:t>
            </w:r>
          </w:p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4: If more than one Code Block is present, an additional CRC sequence of L = 24 Bits is attached to each Code Block (otherwise L = 0 Bit).</w:t>
            </w:r>
          </w:p>
        </w:tc>
      </w:tr>
    </w:tbl>
    <w:p w:rsidR="00105602" w:rsidRPr="006A0E3C" w:rsidRDefault="00105602" w:rsidP="00105602"/>
    <w:p w:rsidR="00105602" w:rsidRPr="006A0E3C" w:rsidRDefault="00105602" w:rsidP="00105602"/>
    <w:p w:rsidR="00105602" w:rsidRPr="006A0E3C" w:rsidRDefault="00105602" w:rsidP="00105602">
      <w:pPr>
        <w:rPr>
          <w:b/>
        </w:rPr>
      </w:pPr>
    </w:p>
    <w:p w:rsidR="00105602" w:rsidRPr="006A0E3C" w:rsidRDefault="00105602" w:rsidP="00105602">
      <w:pPr>
        <w:sectPr w:rsidR="00105602" w:rsidRPr="006A0E3C" w:rsidSect="00301AFB">
          <w:headerReference w:type="even" r:id="rId18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851" w:footer="340" w:gutter="0"/>
          <w:cols w:space="720"/>
          <w:docGrid w:linePitch="272"/>
        </w:sectPr>
      </w:pPr>
    </w:p>
    <w:p w:rsidR="00105602" w:rsidRPr="006A0E3C" w:rsidRDefault="00105602" w:rsidP="00105602">
      <w:pPr>
        <w:pStyle w:val="40"/>
        <w:numPr>
          <w:ilvl w:val="0"/>
          <w:numId w:val="0"/>
        </w:numPr>
      </w:pPr>
    </w:p>
    <w:tbl>
      <w:tblPr>
        <w:tblW w:w="14334" w:type="dxa"/>
        <w:tblInd w:w="91" w:type="dxa"/>
        <w:tblLook w:val="04A0"/>
      </w:tblPr>
      <w:tblGrid>
        <w:gridCol w:w="4061"/>
        <w:gridCol w:w="1080"/>
        <w:gridCol w:w="1539"/>
        <w:gridCol w:w="1559"/>
        <w:gridCol w:w="1417"/>
        <w:gridCol w:w="1560"/>
        <w:gridCol w:w="1559"/>
        <w:gridCol w:w="1559"/>
      </w:tblGrid>
      <w:tr w:rsidR="00105602" w:rsidRPr="006A0E3C" w:rsidTr="007134D5">
        <w:trPr>
          <w:trHeight w:val="345"/>
        </w:trPr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919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scenarios for further evaluation</w:t>
            </w:r>
          </w:p>
        </w:tc>
      </w:tr>
      <w:tr w:rsidR="00105602" w:rsidRPr="006A0E3C" w:rsidTr="007134D5">
        <w:trPr>
          <w:trHeight w:val="4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 w:rsidRPr="006A0E3C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FRC for FDD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607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Rank2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Rank4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TS#6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TM4 64QAM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TM9 64QAM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TM4 256QAM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TM9 256QAM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TM4 16QAM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TM9 16QAM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Allocated resource blocks (Note 3)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Allocated </w:t>
            </w:r>
            <w:proofErr w:type="spellStart"/>
            <w:r w:rsidRPr="006A0E3C">
              <w:rPr>
                <w:rFonts w:ascii="Arial" w:hAnsi="Arial" w:cs="Arial"/>
                <w:sz w:val="18"/>
                <w:szCs w:val="18"/>
              </w:rPr>
              <w:t>subframes</w:t>
            </w:r>
            <w:proofErr w:type="spellEnd"/>
            <w:r w:rsidRPr="006A0E3C">
              <w:rPr>
                <w:rFonts w:ascii="Arial" w:hAnsi="Arial" w:cs="Arial"/>
                <w:sz w:val="18"/>
                <w:szCs w:val="18"/>
              </w:rPr>
              <w:t xml:space="preserve"> per Radio Frame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64QAM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64QAM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256QAM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0.62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0.67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0.57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Information Bit Payload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1,4,6,9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18336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18336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31704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31704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25456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2,3,7,8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18336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18336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31704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31704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25456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18336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14688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31704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22920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21384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Number of Code Blocks (Note 4)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1,4,6,9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Code blocks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lastRenderedPageBreak/>
              <w:t xml:space="preserve">     For Sub-Frames 2,3,7,8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Code blocks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Binary Channel Bits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 For Sub-Frames 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43200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43200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46400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41600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46400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41600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36096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29520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48128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39360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48128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35424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Max. Throughput averaged over 1 frame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16.502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16.138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28.534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28.005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22.657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22.503</w:t>
            </w:r>
          </w:p>
        </w:tc>
      </w:tr>
      <w:tr w:rsidR="00105602" w:rsidRPr="006A0E3C" w:rsidTr="008056CF">
        <w:trPr>
          <w:trHeight w:val="990"/>
        </w:trPr>
        <w:tc>
          <w:tcPr>
            <w:tcW w:w="14334" w:type="dxa"/>
            <w:gridSpan w:val="8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1: 2 symbols allocated to PDCCH.</w:t>
            </w:r>
          </w:p>
          <w:p w:rsidR="00105602" w:rsidRPr="006A0E3C" w:rsidRDefault="00105602" w:rsidP="008056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2: Reference signal, synchronization signals and PBCH allocated as per TS 36.211.</w:t>
            </w:r>
          </w:p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3: For TM9, 50 resource blocks are allocated in sub-frames 1, 2, 3, 4, 6, 7, 8, 9 and 41 resource blocks (RB0–RB20 and RB30–RB49) are allocated in sub-frame 0.</w:t>
            </w:r>
          </w:p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4: If more than one Code Block is present, an additional CRC sequence of L = 24 Bits is attached to each Code Block (otherwise L = 0 Bit).</w:t>
            </w:r>
          </w:p>
        </w:tc>
      </w:tr>
    </w:tbl>
    <w:p w:rsidR="00105602" w:rsidRPr="006A0E3C" w:rsidRDefault="00105602" w:rsidP="00105602">
      <w:pPr>
        <w:pStyle w:val="TH"/>
        <w:jc w:val="left"/>
        <w:rPr>
          <w:kern w:val="2"/>
          <w:lang w:val="en-US" w:eastAsia="zh-CN"/>
        </w:rPr>
        <w:sectPr w:rsidR="00105602" w:rsidRPr="006A0E3C" w:rsidSect="008056CF">
          <w:headerReference w:type="even" r:id="rId19"/>
          <w:headerReference w:type="default" r:id="rId20"/>
          <w:footerReference w:type="default" r:id="rId21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docGrid w:linePitch="272"/>
        </w:sectPr>
      </w:pPr>
    </w:p>
    <w:tbl>
      <w:tblPr>
        <w:tblW w:w="8820" w:type="dxa"/>
        <w:tblInd w:w="95" w:type="dxa"/>
        <w:tblLook w:val="04A0"/>
      </w:tblPr>
      <w:tblGrid>
        <w:gridCol w:w="4060"/>
        <w:gridCol w:w="1080"/>
        <w:gridCol w:w="1220"/>
        <w:gridCol w:w="1180"/>
        <w:gridCol w:w="1280"/>
      </w:tblGrid>
      <w:tr w:rsidR="007134D5" w:rsidRPr="007134D5" w:rsidTr="007134D5">
        <w:trPr>
          <w:trHeight w:val="42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 w:rsidRPr="007134D5"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  <w:lang w:val="en-US" w:eastAsia="zh-CN"/>
              </w:rPr>
              <w:lastRenderedPageBreak/>
              <w:t>FRC for TDD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6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Test case for performance requirements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Rank2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Rank3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TC#1-TDD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TC#2-TDD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TC#3-TDD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Parameter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Unit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TM4 16QAM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TM9 16QAM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TM3 16QAM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Reference channel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Channel bandwidth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MHz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</w:tr>
      <w:tr w:rsidR="007134D5" w:rsidRPr="007134D5" w:rsidTr="007134D5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Allocated resource blocks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50 </w:t>
            </w:r>
            <w:r w:rsidRPr="007134D5">
              <w:rPr>
                <w:rFonts w:ascii="Arial" w:hAnsi="Arial" w:cs="Arial"/>
                <w:color w:val="000000"/>
                <w:vertAlign w:val="superscript"/>
                <w:lang w:val="en-US" w:eastAsia="zh-CN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Uplink-Downlink Configuration (Note 3)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Special </w:t>
            </w:r>
            <w:proofErr w:type="spellStart"/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Subframe</w:t>
            </w:r>
            <w:proofErr w:type="spellEnd"/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Configuration (Note 3)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Allocated </w:t>
            </w:r>
            <w:proofErr w:type="spellStart"/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subframes</w:t>
            </w:r>
            <w:proofErr w:type="spellEnd"/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per Radio Frame (D+S)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2+2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3+2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2+2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Modulation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16QAM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Target Coding Rate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1/2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1/2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1/2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Information Bit Payload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7134D5" w:rsidRPr="007134D5" w:rsidTr="007134D5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12960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11448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12960(CW0)</w:t>
            </w: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25456(CW1)</w:t>
            </w:r>
          </w:p>
        </w:tc>
      </w:tr>
      <w:tr w:rsidR="007134D5" w:rsidRPr="007134D5" w:rsidTr="007134D5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9528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7736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9528(CW0)</w:t>
            </w: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19080(CW1)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9528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7134D5" w:rsidRPr="007134D5" w:rsidTr="007134D5">
        <w:trPr>
          <w:trHeight w:val="270"/>
        </w:trPr>
        <w:tc>
          <w:tcPr>
            <w:tcW w:w="4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Number of Code Blocks</w:t>
            </w: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(Notes 4)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7134D5" w:rsidRPr="007134D5" w:rsidTr="007134D5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4,9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3(CW0)</w:t>
            </w: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5(CW1)</w:t>
            </w:r>
          </w:p>
        </w:tc>
      </w:tr>
      <w:tr w:rsidR="007134D5" w:rsidRPr="007134D5" w:rsidTr="007134D5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2(CW0)</w:t>
            </w: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4(CW1)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Binary Channel Bits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7134D5" w:rsidRPr="007134D5" w:rsidTr="007134D5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4,9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26400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A63139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3139">
              <w:rPr>
                <w:rFonts w:ascii="Arial" w:hAnsi="Arial" w:cs="Arial"/>
                <w:sz w:val="18"/>
                <w:szCs w:val="18"/>
                <w:lang w:val="en-US" w:eastAsia="zh-CN"/>
              </w:rPr>
              <w:t>23600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A63139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3139">
              <w:rPr>
                <w:rFonts w:ascii="Arial" w:hAnsi="Arial" w:cs="Arial"/>
                <w:sz w:val="18"/>
                <w:szCs w:val="18"/>
                <w:lang w:val="en-US" w:eastAsia="zh-CN"/>
              </w:rPr>
              <w:t>25600(CW0)</w:t>
            </w:r>
            <w:r w:rsidRPr="00A63139">
              <w:rPr>
                <w:rFonts w:ascii="Arial" w:hAnsi="Arial" w:cs="Arial"/>
                <w:sz w:val="18"/>
                <w:szCs w:val="18"/>
                <w:lang w:val="en-US" w:eastAsia="zh-CN"/>
              </w:rPr>
              <w:br/>
              <w:t>51200(CW1)</w:t>
            </w:r>
          </w:p>
        </w:tc>
      </w:tr>
      <w:tr w:rsidR="007134D5" w:rsidRPr="007134D5" w:rsidTr="007134D5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21312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A63139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3139">
              <w:rPr>
                <w:rFonts w:ascii="Arial" w:hAnsi="Arial" w:cs="Arial"/>
                <w:sz w:val="18"/>
                <w:szCs w:val="18"/>
                <w:lang w:val="en-US" w:eastAsia="zh-CN"/>
              </w:rPr>
              <w:t>15744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A63139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3139">
              <w:rPr>
                <w:rFonts w:ascii="Arial" w:hAnsi="Arial" w:cs="Arial"/>
                <w:sz w:val="18"/>
                <w:szCs w:val="18"/>
                <w:lang w:val="en-US" w:eastAsia="zh-CN"/>
              </w:rPr>
              <w:t>20512(CW0)</w:t>
            </w:r>
            <w:r w:rsidRPr="00A63139">
              <w:rPr>
                <w:rFonts w:ascii="Arial" w:hAnsi="Arial" w:cs="Arial"/>
                <w:sz w:val="18"/>
                <w:szCs w:val="18"/>
                <w:lang w:val="en-US" w:eastAsia="zh-CN"/>
              </w:rPr>
              <w:br/>
              <w:t>41024(CW1)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19680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7134D5" w:rsidRPr="007134D5" w:rsidTr="007134D5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Max. Throughput averaged over 1 frame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Mbps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4.498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4.498(CW0)</w:t>
            </w: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8.907(CW1)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UE Category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</w:tr>
    </w:tbl>
    <w:p w:rsidR="00105602" w:rsidRPr="00301AFB" w:rsidRDefault="00105602" w:rsidP="00105602">
      <w:pPr>
        <w:jc w:val="both"/>
        <w:rPr>
          <w:rFonts w:eastAsiaTheme="minorEastAsia"/>
          <w:highlight w:val="yellow"/>
          <w:lang w:val="en-US" w:eastAsia="zh-CN" w:bidi="hi-IN"/>
        </w:rPr>
      </w:pPr>
    </w:p>
    <w:p w:rsidR="006B352E" w:rsidRPr="00105602" w:rsidRDefault="006B352E" w:rsidP="00301AFB">
      <w:pPr>
        <w:jc w:val="both"/>
        <w:rPr>
          <w:rFonts w:eastAsiaTheme="minorEastAsia"/>
          <w:highlight w:val="yellow"/>
          <w:lang w:val="en-US" w:eastAsia="zh-CN" w:bidi="hi-IN"/>
        </w:rPr>
      </w:pPr>
    </w:p>
    <w:sectPr w:rsidR="006B352E" w:rsidRPr="00105602" w:rsidSect="00C775EF">
      <w:headerReference w:type="even" r:id="rId22"/>
      <w:footerReference w:type="even" r:id="rId23"/>
      <w:footerReference w:type="default" r:id="rId2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686" w:rsidRDefault="006D2686">
      <w:r>
        <w:separator/>
      </w:r>
    </w:p>
  </w:endnote>
  <w:endnote w:type="continuationSeparator" w:id="0">
    <w:p w:rsidR="006D2686" w:rsidRDefault="006D2686">
      <w:r>
        <w:continuationSeparator/>
      </w:r>
    </w:p>
  </w:endnote>
  <w:endnote w:type="continuationNotice" w:id="1">
    <w:p w:rsidR="006D2686" w:rsidRDefault="006D2686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6CF" w:rsidRPr="00185D08" w:rsidRDefault="008056CF" w:rsidP="008056C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6CF" w:rsidRDefault="00A663E4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8056C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056CF" w:rsidRDefault="008056CF" w:rsidP="00505E39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6CF" w:rsidRPr="00A63139" w:rsidRDefault="008056CF" w:rsidP="00A6313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686" w:rsidRDefault="006D2686">
      <w:r>
        <w:separator/>
      </w:r>
    </w:p>
  </w:footnote>
  <w:footnote w:type="continuationSeparator" w:id="0">
    <w:p w:rsidR="006D2686" w:rsidRDefault="006D2686">
      <w:r>
        <w:continuationSeparator/>
      </w:r>
    </w:p>
  </w:footnote>
  <w:footnote w:type="continuationNotice" w:id="1">
    <w:p w:rsidR="006D2686" w:rsidRDefault="006D2686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6CF" w:rsidRDefault="008056CF">
    <w:pPr>
      <w:pStyle w:val="a4"/>
    </w:pPr>
  </w:p>
  <w:p w:rsidR="008056CF" w:rsidRDefault="008056CF"/>
  <w:p w:rsidR="008056CF" w:rsidRDefault="008056C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6CF" w:rsidRDefault="008056CF">
    <w:pPr>
      <w:pStyle w:val="a4"/>
    </w:pPr>
  </w:p>
  <w:p w:rsidR="008056CF" w:rsidRDefault="008056CF"/>
  <w:p w:rsidR="008056CF" w:rsidRDefault="008056CF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6CF" w:rsidRPr="00EB61E4" w:rsidRDefault="008056CF" w:rsidP="008056CF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6CF" w:rsidRDefault="008056CF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3E4915"/>
    <w:multiLevelType w:val="hybridMultilevel"/>
    <w:tmpl w:val="CBAE4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617413"/>
    <w:multiLevelType w:val="hybridMultilevel"/>
    <w:tmpl w:val="43E03F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373EB"/>
    <w:multiLevelType w:val="hybridMultilevel"/>
    <w:tmpl w:val="A6D233F0"/>
    <w:lvl w:ilvl="0" w:tplc="1CAA0EBE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A9B4976"/>
    <w:multiLevelType w:val="multilevel"/>
    <w:tmpl w:val="C9069308"/>
    <w:lvl w:ilvl="0">
      <w:start w:val="1"/>
      <w:numFmt w:val="decimal"/>
      <w:pStyle w:val="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CC3788"/>
    <w:multiLevelType w:val="hybridMultilevel"/>
    <w:tmpl w:val="5CC8F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C874F7"/>
    <w:multiLevelType w:val="hybridMultilevel"/>
    <w:tmpl w:val="AF723512"/>
    <w:lvl w:ilvl="0" w:tplc="7634356C">
      <w:start w:val="1"/>
      <w:numFmt w:val="bullet"/>
      <w:lvlText w:val="−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3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CB6855"/>
    <w:multiLevelType w:val="hybridMultilevel"/>
    <w:tmpl w:val="88383F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2"/>
  </w:num>
  <w:num w:numId="7">
    <w:abstractNumId w:val="1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3"/>
  </w:num>
  <w:num w:numId="11">
    <w:abstractNumId w:val="14"/>
  </w:num>
  <w:num w:numId="12">
    <w:abstractNumId w:val="11"/>
  </w:num>
  <w:num w:numId="13">
    <w:abstractNumId w:val="12"/>
  </w:num>
  <w:num w:numId="14">
    <w:abstractNumId w:val="3"/>
  </w:num>
  <w:num w:numId="15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70658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6E7"/>
    <w:rsid w:val="0000792C"/>
    <w:rsid w:val="00007CEF"/>
    <w:rsid w:val="000101EF"/>
    <w:rsid w:val="00010739"/>
    <w:rsid w:val="0001078E"/>
    <w:rsid w:val="00010E97"/>
    <w:rsid w:val="00010FD1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639"/>
    <w:rsid w:val="000208B8"/>
    <w:rsid w:val="00020D61"/>
    <w:rsid w:val="00020E8F"/>
    <w:rsid w:val="0002130A"/>
    <w:rsid w:val="00021560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42E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0FE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775"/>
    <w:rsid w:val="00076D63"/>
    <w:rsid w:val="00077579"/>
    <w:rsid w:val="00077A78"/>
    <w:rsid w:val="00080170"/>
    <w:rsid w:val="000805B2"/>
    <w:rsid w:val="00080786"/>
    <w:rsid w:val="00080D74"/>
    <w:rsid w:val="00080E94"/>
    <w:rsid w:val="00081FA6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3A62"/>
    <w:rsid w:val="00084255"/>
    <w:rsid w:val="0008476E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4C5"/>
    <w:rsid w:val="000979F0"/>
    <w:rsid w:val="00097AE8"/>
    <w:rsid w:val="00097DDB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7C0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1F61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5D1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85D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6DB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7C"/>
    <w:rsid w:val="000E011D"/>
    <w:rsid w:val="000E0706"/>
    <w:rsid w:val="000E0E54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4D5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977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02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393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1FB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1A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00"/>
    <w:rsid w:val="0012502F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12E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1AE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6D10"/>
    <w:rsid w:val="001473A6"/>
    <w:rsid w:val="00147D65"/>
    <w:rsid w:val="00147D91"/>
    <w:rsid w:val="001508E1"/>
    <w:rsid w:val="00150BAF"/>
    <w:rsid w:val="00150CD5"/>
    <w:rsid w:val="00150FC4"/>
    <w:rsid w:val="00151096"/>
    <w:rsid w:val="001510B6"/>
    <w:rsid w:val="001510BE"/>
    <w:rsid w:val="001510ED"/>
    <w:rsid w:val="001513E5"/>
    <w:rsid w:val="00151805"/>
    <w:rsid w:val="001518AA"/>
    <w:rsid w:val="001518C8"/>
    <w:rsid w:val="00151B5A"/>
    <w:rsid w:val="00152066"/>
    <w:rsid w:val="0015289B"/>
    <w:rsid w:val="001528BF"/>
    <w:rsid w:val="00152A3B"/>
    <w:rsid w:val="00152C31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191E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3BF1"/>
    <w:rsid w:val="00164217"/>
    <w:rsid w:val="001644CC"/>
    <w:rsid w:val="00164646"/>
    <w:rsid w:val="001647FA"/>
    <w:rsid w:val="001649D4"/>
    <w:rsid w:val="00164F2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0BF"/>
    <w:rsid w:val="001821E9"/>
    <w:rsid w:val="00182608"/>
    <w:rsid w:val="00182E75"/>
    <w:rsid w:val="0018351A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342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5BD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02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1F6C"/>
    <w:rsid w:val="001D1F93"/>
    <w:rsid w:val="001D2B3C"/>
    <w:rsid w:val="001D2BB2"/>
    <w:rsid w:val="001D2C75"/>
    <w:rsid w:val="001D2E6C"/>
    <w:rsid w:val="001D2ECD"/>
    <w:rsid w:val="001D329E"/>
    <w:rsid w:val="001D383A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265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A4C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D8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080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0E51"/>
    <w:rsid w:val="0023101D"/>
    <w:rsid w:val="00231187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ABB"/>
    <w:rsid w:val="00236E1F"/>
    <w:rsid w:val="00236F55"/>
    <w:rsid w:val="00236F71"/>
    <w:rsid w:val="002373FC"/>
    <w:rsid w:val="0023776F"/>
    <w:rsid w:val="00237C6F"/>
    <w:rsid w:val="00237D22"/>
    <w:rsid w:val="00240189"/>
    <w:rsid w:val="002409A7"/>
    <w:rsid w:val="00240A69"/>
    <w:rsid w:val="00240B7D"/>
    <w:rsid w:val="00240F76"/>
    <w:rsid w:val="0024103F"/>
    <w:rsid w:val="00241486"/>
    <w:rsid w:val="00241C7B"/>
    <w:rsid w:val="002421F2"/>
    <w:rsid w:val="0024231F"/>
    <w:rsid w:val="00242B2A"/>
    <w:rsid w:val="00242CAE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3F15"/>
    <w:rsid w:val="0025464E"/>
    <w:rsid w:val="00254AC4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50F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C7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E09"/>
    <w:rsid w:val="00276001"/>
    <w:rsid w:val="002760C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5F29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87F0C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B7624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3E6"/>
    <w:rsid w:val="002E04F0"/>
    <w:rsid w:val="002E0661"/>
    <w:rsid w:val="002E07AD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03"/>
    <w:rsid w:val="002E7894"/>
    <w:rsid w:val="002E7C45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C97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76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AFB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904"/>
    <w:rsid w:val="00303FB7"/>
    <w:rsid w:val="00304549"/>
    <w:rsid w:val="00304AC5"/>
    <w:rsid w:val="00304FCA"/>
    <w:rsid w:val="00305070"/>
    <w:rsid w:val="00305372"/>
    <w:rsid w:val="003054BD"/>
    <w:rsid w:val="0030621C"/>
    <w:rsid w:val="00306306"/>
    <w:rsid w:val="003065FB"/>
    <w:rsid w:val="00306C47"/>
    <w:rsid w:val="00307B27"/>
    <w:rsid w:val="00307F28"/>
    <w:rsid w:val="003101DC"/>
    <w:rsid w:val="0031035A"/>
    <w:rsid w:val="00310CC6"/>
    <w:rsid w:val="00310EDE"/>
    <w:rsid w:val="00311642"/>
    <w:rsid w:val="00311761"/>
    <w:rsid w:val="00311941"/>
    <w:rsid w:val="00312064"/>
    <w:rsid w:val="003121B8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22F"/>
    <w:rsid w:val="0032350D"/>
    <w:rsid w:val="00323CCA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1E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6DA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71F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109"/>
    <w:rsid w:val="003723D0"/>
    <w:rsid w:val="003724A1"/>
    <w:rsid w:val="00372A6B"/>
    <w:rsid w:val="00372B3E"/>
    <w:rsid w:val="00372FD7"/>
    <w:rsid w:val="00373A2D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65B"/>
    <w:rsid w:val="00375FFC"/>
    <w:rsid w:val="003764FA"/>
    <w:rsid w:val="0037664D"/>
    <w:rsid w:val="00376778"/>
    <w:rsid w:val="003769B8"/>
    <w:rsid w:val="00376CD6"/>
    <w:rsid w:val="00376E52"/>
    <w:rsid w:val="00376F95"/>
    <w:rsid w:val="0037709A"/>
    <w:rsid w:val="00377146"/>
    <w:rsid w:val="00377397"/>
    <w:rsid w:val="003774FD"/>
    <w:rsid w:val="003775BD"/>
    <w:rsid w:val="0038084F"/>
    <w:rsid w:val="00380892"/>
    <w:rsid w:val="00380DC1"/>
    <w:rsid w:val="00381079"/>
    <w:rsid w:val="00381685"/>
    <w:rsid w:val="00381918"/>
    <w:rsid w:val="00381DEA"/>
    <w:rsid w:val="003821E7"/>
    <w:rsid w:val="0038227A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364E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5BEB"/>
    <w:rsid w:val="003960D5"/>
    <w:rsid w:val="0039610F"/>
    <w:rsid w:val="00396639"/>
    <w:rsid w:val="0039665F"/>
    <w:rsid w:val="00397464"/>
    <w:rsid w:val="00397514"/>
    <w:rsid w:val="0039771D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1BB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230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6D7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54F3"/>
    <w:rsid w:val="003E6279"/>
    <w:rsid w:val="003E6592"/>
    <w:rsid w:val="003E703E"/>
    <w:rsid w:val="003E73BC"/>
    <w:rsid w:val="003E740A"/>
    <w:rsid w:val="003E7A02"/>
    <w:rsid w:val="003E7A07"/>
    <w:rsid w:val="003F0356"/>
    <w:rsid w:val="003F0656"/>
    <w:rsid w:val="003F08C9"/>
    <w:rsid w:val="003F0905"/>
    <w:rsid w:val="003F16E1"/>
    <w:rsid w:val="003F184C"/>
    <w:rsid w:val="003F19FD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0B7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3AC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9A9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1ED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7BE"/>
    <w:rsid w:val="004518D5"/>
    <w:rsid w:val="004519BF"/>
    <w:rsid w:val="00451B06"/>
    <w:rsid w:val="00451BEB"/>
    <w:rsid w:val="004525E6"/>
    <w:rsid w:val="004527C0"/>
    <w:rsid w:val="00453333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EB6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D8B"/>
    <w:rsid w:val="00462FC4"/>
    <w:rsid w:val="00463448"/>
    <w:rsid w:val="00463940"/>
    <w:rsid w:val="00464130"/>
    <w:rsid w:val="0046434B"/>
    <w:rsid w:val="00464513"/>
    <w:rsid w:val="00464919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B03"/>
    <w:rsid w:val="00480B9E"/>
    <w:rsid w:val="00480D77"/>
    <w:rsid w:val="00480E5E"/>
    <w:rsid w:val="004810EC"/>
    <w:rsid w:val="004814F6"/>
    <w:rsid w:val="00481607"/>
    <w:rsid w:val="004817B5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2AA6"/>
    <w:rsid w:val="00492D4C"/>
    <w:rsid w:val="00492E5A"/>
    <w:rsid w:val="0049349F"/>
    <w:rsid w:val="004935A4"/>
    <w:rsid w:val="00493916"/>
    <w:rsid w:val="00493D08"/>
    <w:rsid w:val="00494C34"/>
    <w:rsid w:val="00494E75"/>
    <w:rsid w:val="00495071"/>
    <w:rsid w:val="00495227"/>
    <w:rsid w:val="00495842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645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5AC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A46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90D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B04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5F96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B9F"/>
    <w:rsid w:val="00540EB6"/>
    <w:rsid w:val="00540FF7"/>
    <w:rsid w:val="0054101A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58D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BA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1E99"/>
    <w:rsid w:val="005A2229"/>
    <w:rsid w:val="005A2A35"/>
    <w:rsid w:val="005A318C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6C"/>
    <w:rsid w:val="006102C6"/>
    <w:rsid w:val="006103F0"/>
    <w:rsid w:val="006113A9"/>
    <w:rsid w:val="00611A0D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21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8C8"/>
    <w:rsid w:val="00622DF3"/>
    <w:rsid w:val="00623427"/>
    <w:rsid w:val="00623780"/>
    <w:rsid w:val="00623EF3"/>
    <w:rsid w:val="00623FCD"/>
    <w:rsid w:val="00624304"/>
    <w:rsid w:val="00624721"/>
    <w:rsid w:val="006248D5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64E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419"/>
    <w:rsid w:val="00640529"/>
    <w:rsid w:val="006409F3"/>
    <w:rsid w:val="00640C8D"/>
    <w:rsid w:val="00640D97"/>
    <w:rsid w:val="00641061"/>
    <w:rsid w:val="006419ED"/>
    <w:rsid w:val="00642D10"/>
    <w:rsid w:val="006434BA"/>
    <w:rsid w:val="0064362C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5B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003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084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59"/>
    <w:rsid w:val="00693386"/>
    <w:rsid w:val="00693CA1"/>
    <w:rsid w:val="00693CCC"/>
    <w:rsid w:val="0069400D"/>
    <w:rsid w:val="006943ED"/>
    <w:rsid w:val="0069447C"/>
    <w:rsid w:val="006944DF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6FD2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CF"/>
    <w:rsid w:val="006A7574"/>
    <w:rsid w:val="006A7984"/>
    <w:rsid w:val="006A798C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52E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686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4F9A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780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66C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FCD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0C78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78B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4D5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DE8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AA9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ABE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B7A"/>
    <w:rsid w:val="00754D64"/>
    <w:rsid w:val="00754EDC"/>
    <w:rsid w:val="0075583A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1DCB"/>
    <w:rsid w:val="0076200C"/>
    <w:rsid w:val="007624B9"/>
    <w:rsid w:val="00762924"/>
    <w:rsid w:val="0076295C"/>
    <w:rsid w:val="00762DC1"/>
    <w:rsid w:val="00763055"/>
    <w:rsid w:val="0076375B"/>
    <w:rsid w:val="007639EC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8CE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745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2CE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460"/>
    <w:rsid w:val="007E07FD"/>
    <w:rsid w:val="007E0981"/>
    <w:rsid w:val="007E0986"/>
    <w:rsid w:val="007E0C8C"/>
    <w:rsid w:val="007E0CF0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3587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6F9A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56CF"/>
    <w:rsid w:val="00806979"/>
    <w:rsid w:val="0080699F"/>
    <w:rsid w:val="00806ACA"/>
    <w:rsid w:val="00806D29"/>
    <w:rsid w:val="00807490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A7D"/>
    <w:rsid w:val="00856E4A"/>
    <w:rsid w:val="00856EE4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5FE5"/>
    <w:rsid w:val="00866453"/>
    <w:rsid w:val="00866781"/>
    <w:rsid w:val="00867347"/>
    <w:rsid w:val="008674A2"/>
    <w:rsid w:val="00867C35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33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2FB1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3BA7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A4D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1FE2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67C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8EB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8C5"/>
    <w:rsid w:val="008D7ACD"/>
    <w:rsid w:val="008D7DEB"/>
    <w:rsid w:val="008E037E"/>
    <w:rsid w:val="008E04B5"/>
    <w:rsid w:val="008E0867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C32"/>
    <w:rsid w:val="008F1CF8"/>
    <w:rsid w:val="008F2201"/>
    <w:rsid w:val="008F2595"/>
    <w:rsid w:val="008F2A50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D6"/>
    <w:rsid w:val="00911E1A"/>
    <w:rsid w:val="009121EF"/>
    <w:rsid w:val="009123B9"/>
    <w:rsid w:val="00912531"/>
    <w:rsid w:val="009138F9"/>
    <w:rsid w:val="009139E0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E06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6A8D"/>
    <w:rsid w:val="00927211"/>
    <w:rsid w:val="00927752"/>
    <w:rsid w:val="0092779E"/>
    <w:rsid w:val="00930305"/>
    <w:rsid w:val="00930409"/>
    <w:rsid w:val="0093047C"/>
    <w:rsid w:val="0093063D"/>
    <w:rsid w:val="00931196"/>
    <w:rsid w:val="0093135E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37"/>
    <w:rsid w:val="009413A5"/>
    <w:rsid w:val="0094148B"/>
    <w:rsid w:val="009415DC"/>
    <w:rsid w:val="00941A1C"/>
    <w:rsid w:val="00941B97"/>
    <w:rsid w:val="00941D33"/>
    <w:rsid w:val="00942A63"/>
    <w:rsid w:val="00942BB8"/>
    <w:rsid w:val="00943128"/>
    <w:rsid w:val="0094335F"/>
    <w:rsid w:val="00943D09"/>
    <w:rsid w:val="00943D73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870"/>
    <w:rsid w:val="00961E6D"/>
    <w:rsid w:val="00961F21"/>
    <w:rsid w:val="00961FB2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EBB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3C49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92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2AD"/>
    <w:rsid w:val="009C159E"/>
    <w:rsid w:val="009C163E"/>
    <w:rsid w:val="009C1A35"/>
    <w:rsid w:val="009C1D4B"/>
    <w:rsid w:val="009C1E0C"/>
    <w:rsid w:val="009C281C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4AE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457F"/>
    <w:rsid w:val="009E5039"/>
    <w:rsid w:val="009E532F"/>
    <w:rsid w:val="009E53AA"/>
    <w:rsid w:val="009E53D6"/>
    <w:rsid w:val="009E565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88D"/>
    <w:rsid w:val="009F1933"/>
    <w:rsid w:val="009F2E7E"/>
    <w:rsid w:val="009F361B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CE6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7270"/>
    <w:rsid w:val="00A27962"/>
    <w:rsid w:val="00A3013E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DAD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A4D"/>
    <w:rsid w:val="00A50B00"/>
    <w:rsid w:val="00A511FB"/>
    <w:rsid w:val="00A514EB"/>
    <w:rsid w:val="00A51BC1"/>
    <w:rsid w:val="00A521E0"/>
    <w:rsid w:val="00A52B0A"/>
    <w:rsid w:val="00A52D1E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8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0B9B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139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3E4"/>
    <w:rsid w:val="00A6681D"/>
    <w:rsid w:val="00A66A5A"/>
    <w:rsid w:val="00A6736A"/>
    <w:rsid w:val="00A677C1"/>
    <w:rsid w:val="00A6794F"/>
    <w:rsid w:val="00A67A8E"/>
    <w:rsid w:val="00A67AC6"/>
    <w:rsid w:val="00A67AFD"/>
    <w:rsid w:val="00A70A35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1C"/>
    <w:rsid w:val="00A76FC0"/>
    <w:rsid w:val="00A770A5"/>
    <w:rsid w:val="00A7735F"/>
    <w:rsid w:val="00A77594"/>
    <w:rsid w:val="00A77960"/>
    <w:rsid w:val="00A77C0E"/>
    <w:rsid w:val="00A80671"/>
    <w:rsid w:val="00A806D6"/>
    <w:rsid w:val="00A80915"/>
    <w:rsid w:val="00A80E52"/>
    <w:rsid w:val="00A810C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87CC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145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EA6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28B0"/>
    <w:rsid w:val="00AF2D55"/>
    <w:rsid w:val="00AF2DED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8B5"/>
    <w:rsid w:val="00AF6AE3"/>
    <w:rsid w:val="00AF6B1B"/>
    <w:rsid w:val="00AF738A"/>
    <w:rsid w:val="00AF73E1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141"/>
    <w:rsid w:val="00B13282"/>
    <w:rsid w:val="00B137BE"/>
    <w:rsid w:val="00B137D3"/>
    <w:rsid w:val="00B1388A"/>
    <w:rsid w:val="00B13F1F"/>
    <w:rsid w:val="00B1430B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29F"/>
    <w:rsid w:val="00B215F9"/>
    <w:rsid w:val="00B21B16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EAE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27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BA2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219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454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033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24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0C8"/>
    <w:rsid w:val="00BA48E0"/>
    <w:rsid w:val="00BA4A62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B7F4F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2F50"/>
    <w:rsid w:val="00BC321B"/>
    <w:rsid w:val="00BC344E"/>
    <w:rsid w:val="00BC38B8"/>
    <w:rsid w:val="00BC3CF8"/>
    <w:rsid w:val="00BC3FE8"/>
    <w:rsid w:val="00BC499E"/>
    <w:rsid w:val="00BC51FD"/>
    <w:rsid w:val="00BC5CE2"/>
    <w:rsid w:val="00BC64D5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1797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2C8D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C40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2AB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659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45B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83B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263B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6F84"/>
    <w:rsid w:val="00C67231"/>
    <w:rsid w:val="00C67285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35C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201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7DA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4DB"/>
    <w:rsid w:val="00CA572F"/>
    <w:rsid w:val="00CA58B2"/>
    <w:rsid w:val="00CA5EB2"/>
    <w:rsid w:val="00CA6121"/>
    <w:rsid w:val="00CA6164"/>
    <w:rsid w:val="00CA63C6"/>
    <w:rsid w:val="00CA6435"/>
    <w:rsid w:val="00CA73B2"/>
    <w:rsid w:val="00CA74E8"/>
    <w:rsid w:val="00CA765C"/>
    <w:rsid w:val="00CA7EE9"/>
    <w:rsid w:val="00CB007C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34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ADA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2C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B89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002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804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2A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2E1C"/>
    <w:rsid w:val="00D33313"/>
    <w:rsid w:val="00D33410"/>
    <w:rsid w:val="00D33AB3"/>
    <w:rsid w:val="00D33AFC"/>
    <w:rsid w:val="00D33D07"/>
    <w:rsid w:val="00D3410B"/>
    <w:rsid w:val="00D344C9"/>
    <w:rsid w:val="00D3461F"/>
    <w:rsid w:val="00D34754"/>
    <w:rsid w:val="00D353FF"/>
    <w:rsid w:val="00D35BE8"/>
    <w:rsid w:val="00D3609F"/>
    <w:rsid w:val="00D3610A"/>
    <w:rsid w:val="00D36464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DE0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632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1E6"/>
    <w:rsid w:val="00D7568F"/>
    <w:rsid w:val="00D75843"/>
    <w:rsid w:val="00D758A0"/>
    <w:rsid w:val="00D758A1"/>
    <w:rsid w:val="00D75B25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77D63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C8A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482"/>
    <w:rsid w:val="00D95639"/>
    <w:rsid w:val="00D957C0"/>
    <w:rsid w:val="00D95BF0"/>
    <w:rsid w:val="00D95BFF"/>
    <w:rsid w:val="00D95F44"/>
    <w:rsid w:val="00D96193"/>
    <w:rsid w:val="00D96780"/>
    <w:rsid w:val="00D967D8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7B"/>
    <w:rsid w:val="00DA7A85"/>
    <w:rsid w:val="00DA7BC7"/>
    <w:rsid w:val="00DA7E4C"/>
    <w:rsid w:val="00DB047A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80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B95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26E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9EC"/>
    <w:rsid w:val="00E04EE6"/>
    <w:rsid w:val="00E04FFA"/>
    <w:rsid w:val="00E05A43"/>
    <w:rsid w:val="00E05B03"/>
    <w:rsid w:val="00E05C6E"/>
    <w:rsid w:val="00E05F4D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6B5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851"/>
    <w:rsid w:val="00E23ACC"/>
    <w:rsid w:val="00E23ADB"/>
    <w:rsid w:val="00E23C28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54"/>
    <w:rsid w:val="00E53370"/>
    <w:rsid w:val="00E538E0"/>
    <w:rsid w:val="00E53A15"/>
    <w:rsid w:val="00E54D33"/>
    <w:rsid w:val="00E55AEB"/>
    <w:rsid w:val="00E5697A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377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4F89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265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4D8"/>
    <w:rsid w:val="00EC4D77"/>
    <w:rsid w:val="00EC4D7B"/>
    <w:rsid w:val="00EC4E2E"/>
    <w:rsid w:val="00EC54F9"/>
    <w:rsid w:val="00EC555C"/>
    <w:rsid w:val="00EC5A0B"/>
    <w:rsid w:val="00EC5A47"/>
    <w:rsid w:val="00EC5D48"/>
    <w:rsid w:val="00EC5D7A"/>
    <w:rsid w:val="00EC5F1A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F6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550F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5A3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61C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18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62B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912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8BA"/>
    <w:rsid w:val="00F64966"/>
    <w:rsid w:val="00F64F9F"/>
    <w:rsid w:val="00F660B8"/>
    <w:rsid w:val="00F664DA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A5D"/>
    <w:rsid w:val="00F84BAB"/>
    <w:rsid w:val="00F84DDB"/>
    <w:rsid w:val="00F84DE3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418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43D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68E"/>
    <w:rsid w:val="00FA0E7C"/>
    <w:rsid w:val="00FA1177"/>
    <w:rsid w:val="00FA1BDB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6E"/>
    <w:rsid w:val="00FA7A20"/>
    <w:rsid w:val="00FA7AA6"/>
    <w:rsid w:val="00FA7C04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158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5EBE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60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B75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96527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3">
    <w:name w:val="heading 3"/>
    <w:basedOn w:val="2"/>
    <w:next w:val="a"/>
    <w:link w:val="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40">
    <w:name w:val="heading 4"/>
    <w:aliases w:val="h4"/>
    <w:basedOn w:val="3"/>
    <w:next w:val="a"/>
    <w:link w:val="4Char"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A63872"/>
    <w:pPr>
      <w:outlineLvl w:val="5"/>
    </w:pPr>
  </w:style>
  <w:style w:type="paragraph" w:styleId="7">
    <w:name w:val="heading 7"/>
    <w:basedOn w:val="H6"/>
    <w:next w:val="a"/>
    <w:rsid w:val="00A63872"/>
    <w:pPr>
      <w:outlineLvl w:val="6"/>
    </w:pPr>
  </w:style>
  <w:style w:type="paragraph" w:styleId="8">
    <w:name w:val="heading 8"/>
    <w:basedOn w:val="1"/>
    <w:next w:val="a"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2">
    <w:name w:val="List 4"/>
    <w:basedOn w:val="32"/>
    <w:rsid w:val="00A63872"/>
    <w:pPr>
      <w:ind w:left="1418"/>
    </w:pPr>
  </w:style>
  <w:style w:type="paragraph" w:styleId="51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1"/>
    <w:rsid w:val="00A63872"/>
    <w:pPr>
      <w:ind w:left="1418"/>
    </w:pPr>
  </w:style>
  <w:style w:type="paragraph" w:styleId="52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2F7765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2F7765"/>
    <w:rPr>
      <w:i/>
    </w:rPr>
  </w:style>
  <w:style w:type="paragraph" w:styleId="aa">
    <w:name w:val="Document Map"/>
    <w:basedOn w:val="a"/>
    <w:semiHidden/>
    <w:rsid w:val="002F7765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2F7765"/>
    <w:pPr>
      <w:numPr>
        <w:numId w:val="1"/>
      </w:numPr>
    </w:pPr>
  </w:style>
  <w:style w:type="paragraph" w:customStyle="1" w:styleId="text">
    <w:name w:val="text"/>
    <w:basedOn w:val="a"/>
    <w:rsid w:val="002F7765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2F7765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2F7765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2F7765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2F7765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,3GPP Caption Table"/>
    <w:basedOn w:val="a"/>
    <w:next w:val="a"/>
    <w:link w:val="Char2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2F7765"/>
    <w:pPr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2F776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2F776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3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96527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3Char">
    <w:name w:val="标题 3 Char"/>
    <w:link w:val="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4Char">
    <w:name w:val="标题 4 Char"/>
    <w:aliases w:val="h4 Char"/>
    <w:link w:val="40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5Char">
    <w:name w:val="标题 5 Char"/>
    <w:link w:val="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4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5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1">
    <w:name w:val="页脚 Char"/>
    <w:link w:val="a9"/>
    <w:rsid w:val="0002790C"/>
    <w:rPr>
      <w:rFonts w:ascii="Arial" w:hAnsi="Arial"/>
      <w:b/>
      <w:i/>
      <w:noProof/>
      <w:sz w:val="18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har2">
    <w:name w:val="题注 Char"/>
    <w:aliases w:val="cap Char1,cap Char Char,Caption Char1 Char Char,cap Char Char1 Char,Caption Char Char1 Char Char,cap Char2 Char,3GPP Caption Table Char"/>
    <w:link w:val="ab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afa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4">
    <w:name w:val="List Number 4"/>
    <w:basedOn w:val="a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Char4">
    <w:name w:val="列出段落 Char"/>
    <w:link w:val="af3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afb">
    <w:name w:val="Plain Text"/>
    <w:basedOn w:val="a"/>
    <w:link w:val="Char6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Char6">
    <w:name w:val="纯文本 Char"/>
    <w:link w:val="afb"/>
    <w:uiPriority w:val="99"/>
    <w:rsid w:val="002E4C0E"/>
    <w:rPr>
      <w:rFonts w:ascii="Consolas" w:eastAsia="Calibri" w:hAnsi="Consolas"/>
      <w:sz w:val="21"/>
      <w:szCs w:val="21"/>
    </w:rPr>
  </w:style>
  <w:style w:type="table" w:styleId="12">
    <w:name w:val="Table Grid 1"/>
    <w:basedOn w:val="a1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7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51294D-B0FA-4F67-BFA9-3BEFC22B5B4A}">
  <ds:schemaRefs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FA3B885-CC82-415F-B945-E12FA35B6D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85D8CAD-E7E9-49CA-BD75-2F378156D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13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</cp:keywords>
  <cp:lastModifiedBy>Xueyuan Gao</cp:lastModifiedBy>
  <cp:revision>48</cp:revision>
  <cp:lastPrinted>2016-11-02T10:40:00Z</cp:lastPrinted>
  <dcterms:created xsi:type="dcterms:W3CDTF">2017-03-22T07:40:00Z</dcterms:created>
  <dcterms:modified xsi:type="dcterms:W3CDTF">2017-03-24T06:52:00Z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dad976f8-b718-4335-ac5e-eb573184a74e</vt:lpwstr>
  </property>
  <property fmtid="{D5CDD505-2E9C-101B-9397-08002B2CF9AE}" pid="4" name="CTP_TimeStamp">
    <vt:lpwstr>2016-11-04 07:54:52Z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